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66A3" w14:textId="77777777" w:rsidR="00EB0C99" w:rsidRPr="00EF1723" w:rsidRDefault="00EB0C99" w:rsidP="00EB0C99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 w:rsidR="00A02211">
        <w:rPr>
          <w:b/>
          <w:sz w:val="24"/>
          <w:szCs w:val="24"/>
          <w:lang w:val="lt-LT"/>
        </w:rPr>
        <w:t>2020-2021</w:t>
      </w:r>
      <w:r>
        <w:rPr>
          <w:b/>
          <w:sz w:val="24"/>
          <w:szCs w:val="24"/>
          <w:lang w:val="lt-LT"/>
        </w:rPr>
        <w:t xml:space="preserve"> MOKSLO METŲ </w:t>
      </w:r>
      <w:r w:rsidRPr="00EF1723">
        <w:rPr>
          <w:b/>
          <w:sz w:val="24"/>
          <w:szCs w:val="24"/>
          <w:lang w:val="lt-LT"/>
        </w:rPr>
        <w:t xml:space="preserve">PRIEŠMOKYKLINIO UGDYMO </w:t>
      </w:r>
      <w:r w:rsidR="00421CF2">
        <w:rPr>
          <w:b/>
          <w:sz w:val="24"/>
          <w:szCs w:val="24"/>
          <w:lang w:val="lt-LT"/>
        </w:rPr>
        <w:t xml:space="preserve">GRUPIŲ IR JŲ </w:t>
      </w:r>
      <w:r w:rsidRPr="00EF1723">
        <w:rPr>
          <w:b/>
          <w:sz w:val="24"/>
          <w:szCs w:val="24"/>
          <w:lang w:val="lt-LT"/>
        </w:rPr>
        <w:t xml:space="preserve">ORGANIZAVIMO MODELIŲ </w:t>
      </w:r>
      <w:r w:rsidR="00885ACD" w:rsidRPr="00EF1723">
        <w:rPr>
          <w:b/>
          <w:sz w:val="24"/>
          <w:szCs w:val="24"/>
          <w:lang w:val="lt-LT"/>
        </w:rPr>
        <w:t xml:space="preserve">PATVIRTINIMO </w:t>
      </w:r>
      <w:r w:rsidRPr="00EF1723">
        <w:rPr>
          <w:b/>
          <w:sz w:val="24"/>
          <w:szCs w:val="24"/>
          <w:lang w:val="lt-LT"/>
        </w:rPr>
        <w:t>ROKIŠKIO RAJONO SAVIVALD</w:t>
      </w:r>
      <w:r>
        <w:rPr>
          <w:b/>
          <w:sz w:val="24"/>
          <w:szCs w:val="24"/>
          <w:lang w:val="lt-LT"/>
        </w:rPr>
        <w:t xml:space="preserve">YBĖS ŠVIETIMO ĮSTAIGOSE </w:t>
      </w:r>
    </w:p>
    <w:p w14:paraId="182E66A4" w14:textId="77777777" w:rsidR="00EB0C99" w:rsidRDefault="00EB0C99" w:rsidP="00EB0C99">
      <w:pPr>
        <w:ind w:right="197"/>
        <w:jc w:val="center"/>
        <w:rPr>
          <w:sz w:val="24"/>
          <w:szCs w:val="24"/>
          <w:lang w:val="lt-LT"/>
        </w:rPr>
      </w:pPr>
    </w:p>
    <w:p w14:paraId="182E66A5" w14:textId="77777777" w:rsidR="00EB0C99" w:rsidRDefault="00485BBD" w:rsidP="00EB0C9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birželio 26</w:t>
      </w:r>
      <w:r w:rsidR="00421CF2">
        <w:rPr>
          <w:sz w:val="24"/>
          <w:szCs w:val="24"/>
          <w:lang w:val="lt-LT"/>
        </w:rPr>
        <w:t xml:space="preserve"> </w:t>
      </w:r>
      <w:r w:rsidR="00A00E97">
        <w:rPr>
          <w:sz w:val="24"/>
          <w:szCs w:val="24"/>
          <w:lang w:val="lt-LT"/>
        </w:rPr>
        <w:t>d. Nr. TS-</w:t>
      </w:r>
    </w:p>
    <w:p w14:paraId="182E66A6" w14:textId="77777777" w:rsidR="00EB0C99" w:rsidRDefault="00EB0C99" w:rsidP="00EB0C9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EA7AA5B" w14:textId="77777777" w:rsidR="00645DAA" w:rsidRDefault="00645DAA" w:rsidP="00EB0C99">
      <w:pPr>
        <w:ind w:right="197" w:firstLine="851"/>
        <w:jc w:val="both"/>
        <w:rPr>
          <w:sz w:val="24"/>
          <w:szCs w:val="24"/>
          <w:lang w:val="lt-LT"/>
        </w:rPr>
      </w:pPr>
    </w:p>
    <w:p w14:paraId="013F663D" w14:textId="77777777" w:rsidR="00645DAA" w:rsidRDefault="00645DAA" w:rsidP="00EB0C99">
      <w:pPr>
        <w:ind w:right="197" w:firstLine="851"/>
        <w:jc w:val="both"/>
        <w:rPr>
          <w:sz w:val="24"/>
          <w:szCs w:val="24"/>
          <w:lang w:val="lt-LT"/>
        </w:rPr>
      </w:pPr>
    </w:p>
    <w:p w14:paraId="182E66A8" w14:textId="7DDA9488" w:rsidR="00EB0C99" w:rsidRDefault="00EB0C9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</w:t>
      </w:r>
      <w:r w:rsidR="00C17194">
        <w:rPr>
          <w:sz w:val="24"/>
          <w:szCs w:val="24"/>
          <w:lang w:val="lt-LT"/>
        </w:rPr>
        <w:t xml:space="preserve"> </w:t>
      </w:r>
      <w:r w:rsidRPr="003E6900">
        <w:rPr>
          <w:color w:val="000000"/>
          <w:sz w:val="24"/>
          <w:szCs w:val="24"/>
          <w:lang w:val="lt-LT"/>
        </w:rPr>
        <w:t>16</w:t>
      </w:r>
      <w:r>
        <w:rPr>
          <w:sz w:val="24"/>
          <w:szCs w:val="24"/>
          <w:lang w:val="lt-LT"/>
        </w:rPr>
        <w:t xml:space="preserve"> straipsnio 4 punktu, Priešmokyklinio ugdymo tvarkos aprašo, patvirtinto Lietuvos Respublikos švietimo ir mokslo ministro 2016 m. liepos 22 d. įsakymu Nr. V-674 „Dėl </w:t>
      </w:r>
      <w:r w:rsidR="006D295D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 xml:space="preserve">riešmokyklinio ugdymo tvarkos aprašo patvirtinimo“, 7.1. punktu, Rokiškio rajono savivaldybės tarybos 2016 m. </w:t>
      </w:r>
      <w:r w:rsidRPr="006D295D">
        <w:rPr>
          <w:sz w:val="24"/>
          <w:szCs w:val="24"/>
          <w:lang w:val="lt-LT"/>
        </w:rPr>
        <w:t xml:space="preserve">gegužės 27 d. sprendimu Nr. TS-128 </w:t>
      </w:r>
      <w:r w:rsidR="00421CF2" w:rsidRPr="006D295D">
        <w:rPr>
          <w:sz w:val="24"/>
          <w:szCs w:val="24"/>
          <w:lang w:val="lt-LT"/>
        </w:rPr>
        <w:t>„</w:t>
      </w:r>
      <w:r w:rsidRPr="006D295D">
        <w:rPr>
          <w:sz w:val="24"/>
          <w:szCs w:val="24"/>
          <w:lang w:val="lt-LT"/>
        </w:rPr>
        <w:t>Dėl</w:t>
      </w:r>
      <w:r w:rsidRPr="00695744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švietimo įstaigose taikomų priešmokyklinio ugdymo organizavimo modelių patvirtinimo“</w:t>
      </w:r>
      <w:r w:rsidR="00643BB1">
        <w:rPr>
          <w:sz w:val="24"/>
          <w:szCs w:val="24"/>
          <w:lang w:val="lt-LT"/>
        </w:rPr>
        <w:t>,</w:t>
      </w:r>
      <w:r w:rsidRPr="006D295D">
        <w:rPr>
          <w:sz w:val="24"/>
          <w:szCs w:val="24"/>
          <w:lang w:val="lt-LT"/>
        </w:rPr>
        <w:t xml:space="preserve"> Rokiškio rajono savivaldybės taryba </w:t>
      </w:r>
      <w:r>
        <w:rPr>
          <w:sz w:val="24"/>
          <w:szCs w:val="24"/>
          <w:lang w:val="lt-LT"/>
        </w:rPr>
        <w:t>n u s p r e n d ž i a</w:t>
      </w:r>
      <w:r w:rsidR="006D295D">
        <w:rPr>
          <w:sz w:val="24"/>
          <w:szCs w:val="24"/>
          <w:lang w:val="lt-LT"/>
        </w:rPr>
        <w:t>:</w:t>
      </w:r>
    </w:p>
    <w:p w14:paraId="182E66A9" w14:textId="3717A1C3" w:rsidR="00EB0C99" w:rsidRDefault="006D295D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02211">
        <w:rPr>
          <w:sz w:val="24"/>
          <w:szCs w:val="24"/>
          <w:lang w:val="lt-LT"/>
        </w:rPr>
        <w:t>atvirtinti 2020</w:t>
      </w:r>
      <w:r>
        <w:rPr>
          <w:sz w:val="24"/>
          <w:szCs w:val="24"/>
          <w:lang w:val="lt-LT"/>
        </w:rPr>
        <w:t>‒</w:t>
      </w:r>
      <w:r w:rsidR="00A02211">
        <w:rPr>
          <w:sz w:val="24"/>
          <w:szCs w:val="24"/>
          <w:lang w:val="lt-LT"/>
        </w:rPr>
        <w:t>2021</w:t>
      </w:r>
      <w:r w:rsidR="00EB0C99">
        <w:rPr>
          <w:sz w:val="24"/>
          <w:szCs w:val="24"/>
          <w:lang w:val="lt-LT"/>
        </w:rPr>
        <w:t xml:space="preserve"> mokslo metų priešmokyklinio ugdymo organizavimo modelius Rokiškio rajono savivaldybės švietimo įstaigose:</w:t>
      </w:r>
    </w:p>
    <w:p w14:paraId="182E66AA" w14:textId="77777777" w:rsidR="000D2829" w:rsidRPr="000D2829" w:rsidRDefault="00EB0C99" w:rsidP="00645DAA">
      <w:pPr>
        <w:pStyle w:val="Sraopastraipa"/>
        <w:numPr>
          <w:ilvl w:val="0"/>
          <w:numId w:val="6"/>
        </w:numPr>
        <w:spacing w:line="276" w:lineRule="auto"/>
        <w:ind w:right="197"/>
        <w:jc w:val="both"/>
        <w:rPr>
          <w:sz w:val="24"/>
          <w:szCs w:val="24"/>
          <w:lang w:val="lt-LT"/>
        </w:rPr>
      </w:pPr>
      <w:r w:rsidRPr="000D2829">
        <w:rPr>
          <w:b/>
          <w:sz w:val="24"/>
          <w:szCs w:val="24"/>
          <w:lang w:val="lt-LT"/>
        </w:rPr>
        <w:t>I Modelis</w:t>
      </w:r>
      <w:r w:rsidR="00866A63" w:rsidRPr="000D2829">
        <w:rPr>
          <w:sz w:val="24"/>
          <w:szCs w:val="24"/>
          <w:lang w:val="lt-LT"/>
        </w:rPr>
        <w:t>. P</w:t>
      </w:r>
      <w:r w:rsidRPr="000D2829">
        <w:rPr>
          <w:sz w:val="24"/>
          <w:szCs w:val="24"/>
          <w:lang w:val="lt-LT"/>
        </w:rPr>
        <w:t>riešmokyklinio ugdymo grupė, kurios</w:t>
      </w:r>
      <w:r w:rsidR="00176684" w:rsidRPr="000D2829">
        <w:rPr>
          <w:sz w:val="24"/>
          <w:szCs w:val="24"/>
          <w:lang w:val="lt-LT"/>
        </w:rPr>
        <w:t xml:space="preserve"> maksimali</w:t>
      </w:r>
      <w:r w:rsidRPr="000D2829">
        <w:rPr>
          <w:sz w:val="24"/>
          <w:szCs w:val="24"/>
          <w:lang w:val="lt-LT"/>
        </w:rPr>
        <w:t xml:space="preserve"> veiklos trukmė</w:t>
      </w:r>
      <w:r w:rsidR="000D2829" w:rsidRPr="000D2829">
        <w:rPr>
          <w:sz w:val="24"/>
          <w:szCs w:val="24"/>
          <w:lang w:val="lt-LT"/>
        </w:rPr>
        <w:t>:</w:t>
      </w:r>
    </w:p>
    <w:p w14:paraId="182E66AB" w14:textId="77777777" w:rsidR="0000455D" w:rsidRPr="0000455D" w:rsidRDefault="000D2829" w:rsidP="00645DAA">
      <w:pPr>
        <w:pStyle w:val="Sraopastraipa"/>
        <w:numPr>
          <w:ilvl w:val="1"/>
          <w:numId w:val="6"/>
        </w:numPr>
        <w:spacing w:line="276" w:lineRule="auto"/>
        <w:ind w:right="197"/>
        <w:jc w:val="both"/>
        <w:rPr>
          <w:sz w:val="24"/>
          <w:szCs w:val="24"/>
          <w:u w:val="single"/>
          <w:lang w:val="lt-LT"/>
        </w:rPr>
      </w:pPr>
      <w:r w:rsidRPr="0000455D">
        <w:rPr>
          <w:sz w:val="24"/>
          <w:szCs w:val="24"/>
          <w:u w:val="single"/>
          <w:lang w:val="lt-LT"/>
        </w:rPr>
        <w:t xml:space="preserve">10 val. </w:t>
      </w:r>
      <w:r w:rsidR="00EB0C99" w:rsidRPr="0000455D">
        <w:rPr>
          <w:sz w:val="24"/>
          <w:szCs w:val="24"/>
          <w:u w:val="single"/>
          <w:lang w:val="lt-LT"/>
        </w:rPr>
        <w:t xml:space="preserve">per </w:t>
      </w:r>
      <w:r w:rsidR="00866A63" w:rsidRPr="0000455D">
        <w:rPr>
          <w:sz w:val="24"/>
          <w:szCs w:val="24"/>
          <w:u w:val="single"/>
          <w:lang w:val="lt-LT"/>
        </w:rPr>
        <w:t>dieną</w:t>
      </w:r>
      <w:r w:rsidR="0000455D" w:rsidRPr="0000455D">
        <w:rPr>
          <w:sz w:val="24"/>
          <w:szCs w:val="24"/>
          <w:u w:val="single"/>
          <w:lang w:val="lt-LT"/>
        </w:rPr>
        <w:t>:</w:t>
      </w:r>
    </w:p>
    <w:p w14:paraId="182E66AC" w14:textId="01B5EB71" w:rsidR="00EB0C99" w:rsidRDefault="000D2829" w:rsidP="00645DAA">
      <w:pPr>
        <w:pStyle w:val="Sraopastraipa"/>
        <w:numPr>
          <w:ilvl w:val="2"/>
          <w:numId w:val="6"/>
        </w:numPr>
        <w:spacing w:line="276" w:lineRule="auto"/>
        <w:ind w:right="197"/>
        <w:jc w:val="both"/>
        <w:rPr>
          <w:sz w:val="24"/>
          <w:szCs w:val="24"/>
          <w:lang w:val="lt-LT"/>
        </w:rPr>
      </w:pPr>
      <w:r w:rsidRPr="0000455D">
        <w:rPr>
          <w:sz w:val="24"/>
          <w:szCs w:val="24"/>
          <w:lang w:val="lt-LT"/>
        </w:rPr>
        <w:t>Juodupės lopšelyje-darželyje</w:t>
      </w:r>
      <w:r w:rsidR="006D295D">
        <w:rPr>
          <w:sz w:val="24"/>
          <w:szCs w:val="24"/>
          <w:lang w:val="lt-LT"/>
        </w:rPr>
        <w:t>, g</w:t>
      </w:r>
      <w:r w:rsidR="00DF5E74" w:rsidRPr="0000455D">
        <w:rPr>
          <w:sz w:val="24"/>
          <w:szCs w:val="24"/>
          <w:lang w:val="lt-LT"/>
        </w:rPr>
        <w:t>rupių skaičius ‒ 1</w:t>
      </w:r>
      <w:r w:rsidRPr="0000455D">
        <w:rPr>
          <w:sz w:val="24"/>
          <w:szCs w:val="24"/>
          <w:lang w:val="lt-LT"/>
        </w:rPr>
        <w:t>;</w:t>
      </w:r>
    </w:p>
    <w:p w14:paraId="182E66AD" w14:textId="0E92385E" w:rsidR="0000455D" w:rsidRPr="0000455D" w:rsidRDefault="0000455D" w:rsidP="00645DAA">
      <w:pPr>
        <w:pStyle w:val="Sraopastraipa"/>
        <w:numPr>
          <w:ilvl w:val="2"/>
          <w:numId w:val="6"/>
        </w:numPr>
        <w:spacing w:line="276" w:lineRule="auto"/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lopšelyje-darželyje „Pumpurėlis“</w:t>
      </w:r>
      <w:r w:rsidR="006D295D">
        <w:rPr>
          <w:sz w:val="24"/>
          <w:szCs w:val="24"/>
          <w:lang w:val="lt-LT"/>
        </w:rPr>
        <w:t>, g</w:t>
      </w:r>
      <w:r>
        <w:rPr>
          <w:sz w:val="24"/>
          <w:szCs w:val="24"/>
          <w:lang w:val="lt-LT"/>
        </w:rPr>
        <w:t>rupių skaičius ‒ 2;</w:t>
      </w:r>
    </w:p>
    <w:p w14:paraId="182E66AE" w14:textId="77777777" w:rsidR="0000455D" w:rsidRPr="0000455D" w:rsidRDefault="000D2829" w:rsidP="00645DAA">
      <w:pPr>
        <w:pStyle w:val="Sraopastraipa"/>
        <w:numPr>
          <w:ilvl w:val="1"/>
          <w:numId w:val="6"/>
        </w:numPr>
        <w:spacing w:line="276" w:lineRule="auto"/>
        <w:ind w:right="197"/>
        <w:jc w:val="both"/>
        <w:rPr>
          <w:sz w:val="24"/>
          <w:szCs w:val="24"/>
          <w:u w:val="single"/>
          <w:lang w:val="lt-LT"/>
        </w:rPr>
      </w:pPr>
      <w:r w:rsidRPr="0000455D">
        <w:rPr>
          <w:sz w:val="24"/>
          <w:szCs w:val="24"/>
          <w:u w:val="single"/>
          <w:lang w:val="lt-LT"/>
        </w:rPr>
        <w:t>10,5 val. p</w:t>
      </w:r>
      <w:r w:rsidR="00DF5E74" w:rsidRPr="0000455D">
        <w:rPr>
          <w:sz w:val="24"/>
          <w:szCs w:val="24"/>
          <w:u w:val="single"/>
          <w:lang w:val="lt-LT"/>
        </w:rPr>
        <w:t>er dieną</w:t>
      </w:r>
      <w:r w:rsidR="0000455D" w:rsidRPr="0000455D">
        <w:rPr>
          <w:sz w:val="24"/>
          <w:szCs w:val="24"/>
          <w:u w:val="single"/>
          <w:lang w:val="lt-LT"/>
        </w:rPr>
        <w:t>:</w:t>
      </w:r>
    </w:p>
    <w:p w14:paraId="182E66AF" w14:textId="6824AF0F" w:rsidR="00EB0C99" w:rsidRPr="0000455D" w:rsidRDefault="0000455D" w:rsidP="00645DAA">
      <w:pPr>
        <w:spacing w:line="276" w:lineRule="auto"/>
        <w:ind w:left="851"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1.2.1. </w:t>
      </w:r>
      <w:r w:rsidR="00EB0C99" w:rsidRPr="0000455D">
        <w:rPr>
          <w:sz w:val="24"/>
          <w:szCs w:val="24"/>
          <w:lang w:val="lt-LT"/>
        </w:rPr>
        <w:t>Rokiškio lopšelyje-darželyje „Nykštukas“</w:t>
      </w:r>
      <w:r w:rsidR="006D295D">
        <w:rPr>
          <w:sz w:val="24"/>
          <w:szCs w:val="24"/>
          <w:lang w:val="lt-LT"/>
        </w:rPr>
        <w:t>, g</w:t>
      </w:r>
      <w:r w:rsidR="00EB0C99" w:rsidRPr="0000455D">
        <w:rPr>
          <w:sz w:val="24"/>
          <w:szCs w:val="24"/>
          <w:lang w:val="lt-LT"/>
        </w:rPr>
        <w:t>rupių skaičius – 1;</w:t>
      </w:r>
    </w:p>
    <w:p w14:paraId="182E66B0" w14:textId="202B60DE" w:rsidR="00EB0C99" w:rsidRDefault="0000455D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</w:t>
      </w:r>
      <w:r w:rsidR="00EB0C99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</w:t>
      </w:r>
      <w:r w:rsidR="00EB0C99">
        <w:rPr>
          <w:sz w:val="24"/>
          <w:szCs w:val="24"/>
          <w:lang w:val="lt-LT"/>
        </w:rPr>
        <w:t xml:space="preserve"> Rokiškio lopšelyje-darželyje „Varpelis</w:t>
      </w:r>
      <w:r w:rsidR="00A00E97">
        <w:rPr>
          <w:sz w:val="24"/>
          <w:szCs w:val="24"/>
          <w:lang w:val="lt-LT"/>
        </w:rPr>
        <w:t>“</w:t>
      </w:r>
      <w:r w:rsidR="006D295D">
        <w:rPr>
          <w:sz w:val="24"/>
          <w:szCs w:val="24"/>
          <w:lang w:val="lt-LT"/>
        </w:rPr>
        <w:t>, g</w:t>
      </w:r>
      <w:r w:rsidR="00A00E97">
        <w:rPr>
          <w:sz w:val="24"/>
          <w:szCs w:val="24"/>
          <w:lang w:val="lt-LT"/>
        </w:rPr>
        <w:t>rupių skaičius –</w:t>
      </w:r>
      <w:r w:rsidR="006663B2">
        <w:rPr>
          <w:sz w:val="24"/>
          <w:szCs w:val="24"/>
          <w:lang w:val="lt-LT"/>
        </w:rPr>
        <w:t xml:space="preserve"> 1</w:t>
      </w:r>
      <w:r w:rsidR="006D295D">
        <w:rPr>
          <w:sz w:val="24"/>
          <w:szCs w:val="24"/>
          <w:lang w:val="lt-LT"/>
        </w:rPr>
        <w:t>.</w:t>
      </w:r>
    </w:p>
    <w:p w14:paraId="182E66B1" w14:textId="77777777" w:rsidR="000D2829" w:rsidRDefault="00EB0C9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 w:rsidRPr="00F95B8C">
        <w:rPr>
          <w:sz w:val="24"/>
          <w:szCs w:val="24"/>
          <w:lang w:val="lt-LT"/>
        </w:rPr>
        <w:t>2.</w:t>
      </w:r>
      <w:r>
        <w:rPr>
          <w:b/>
          <w:sz w:val="24"/>
          <w:szCs w:val="24"/>
          <w:lang w:val="lt-LT"/>
        </w:rPr>
        <w:t xml:space="preserve"> </w:t>
      </w:r>
      <w:r w:rsidRPr="00865BB3">
        <w:rPr>
          <w:b/>
          <w:sz w:val="24"/>
          <w:szCs w:val="24"/>
          <w:lang w:val="lt-LT"/>
        </w:rPr>
        <w:t>II Modelis</w:t>
      </w:r>
      <w:r w:rsidR="00866A63">
        <w:rPr>
          <w:sz w:val="24"/>
          <w:szCs w:val="24"/>
          <w:lang w:val="lt-LT"/>
        </w:rPr>
        <w:t>. J</w:t>
      </w:r>
      <w:r>
        <w:rPr>
          <w:sz w:val="24"/>
          <w:szCs w:val="24"/>
          <w:lang w:val="lt-LT"/>
        </w:rPr>
        <w:t>ungtinė priešmokyklinio ugdymo grupė, kurios</w:t>
      </w:r>
      <w:r w:rsidR="00176684">
        <w:rPr>
          <w:sz w:val="24"/>
          <w:szCs w:val="24"/>
          <w:lang w:val="lt-LT"/>
        </w:rPr>
        <w:t xml:space="preserve"> maksimali</w:t>
      </w:r>
      <w:r>
        <w:rPr>
          <w:sz w:val="24"/>
          <w:szCs w:val="24"/>
          <w:lang w:val="lt-LT"/>
        </w:rPr>
        <w:t xml:space="preserve"> veiklos trukmė</w:t>
      </w:r>
      <w:r w:rsidR="000D2829">
        <w:rPr>
          <w:sz w:val="24"/>
          <w:szCs w:val="24"/>
          <w:lang w:val="lt-LT"/>
        </w:rPr>
        <w:t>:</w:t>
      </w:r>
    </w:p>
    <w:p w14:paraId="182E66B2" w14:textId="3277B5F1" w:rsidR="000D2829" w:rsidRDefault="000D282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EB0C99">
        <w:rPr>
          <w:sz w:val="24"/>
          <w:szCs w:val="24"/>
          <w:lang w:val="lt-LT"/>
        </w:rPr>
        <w:t xml:space="preserve"> </w:t>
      </w:r>
      <w:r w:rsidRPr="0000455D">
        <w:rPr>
          <w:sz w:val="24"/>
          <w:szCs w:val="24"/>
          <w:u w:val="single"/>
          <w:lang w:val="lt-LT"/>
        </w:rPr>
        <w:t>10 val. per dieną</w:t>
      </w:r>
      <w:r>
        <w:rPr>
          <w:sz w:val="24"/>
          <w:szCs w:val="24"/>
          <w:lang w:val="lt-LT"/>
        </w:rPr>
        <w:t xml:space="preserve"> ‒ Juodupės lopšelyje-darželyje</w:t>
      </w:r>
      <w:r w:rsidR="006D295D">
        <w:rPr>
          <w:sz w:val="24"/>
          <w:szCs w:val="24"/>
          <w:lang w:val="lt-LT"/>
        </w:rPr>
        <w:t>, g</w:t>
      </w:r>
      <w:r>
        <w:rPr>
          <w:sz w:val="24"/>
          <w:szCs w:val="24"/>
          <w:lang w:val="lt-LT"/>
        </w:rPr>
        <w:t>rupių skaičius ‒ 1;</w:t>
      </w:r>
    </w:p>
    <w:p w14:paraId="182E66B3" w14:textId="77777777" w:rsidR="00B66C0A" w:rsidRDefault="000D282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176684">
        <w:rPr>
          <w:sz w:val="24"/>
          <w:szCs w:val="24"/>
          <w:lang w:val="lt-LT"/>
        </w:rPr>
        <w:t>10</w:t>
      </w:r>
      <w:r w:rsidR="006663B2">
        <w:rPr>
          <w:sz w:val="24"/>
          <w:szCs w:val="24"/>
          <w:lang w:val="lt-LT"/>
        </w:rPr>
        <w:t>,5</w:t>
      </w:r>
      <w:r w:rsidR="00176684">
        <w:rPr>
          <w:sz w:val="24"/>
          <w:szCs w:val="24"/>
          <w:lang w:val="lt-LT"/>
        </w:rPr>
        <w:t xml:space="preserve"> </w:t>
      </w:r>
      <w:r w:rsidR="00866A63">
        <w:rPr>
          <w:sz w:val="24"/>
          <w:szCs w:val="24"/>
          <w:lang w:val="lt-LT"/>
        </w:rPr>
        <w:t>val.</w:t>
      </w:r>
      <w:r w:rsidR="006663B2">
        <w:rPr>
          <w:sz w:val="24"/>
          <w:szCs w:val="24"/>
          <w:lang w:val="lt-LT"/>
        </w:rPr>
        <w:t xml:space="preserve"> </w:t>
      </w:r>
      <w:r w:rsidR="00176684">
        <w:rPr>
          <w:sz w:val="24"/>
          <w:szCs w:val="24"/>
          <w:lang w:val="lt-LT"/>
        </w:rPr>
        <w:t>per dieną</w:t>
      </w:r>
      <w:r w:rsidR="00B66C0A">
        <w:rPr>
          <w:sz w:val="24"/>
          <w:szCs w:val="24"/>
          <w:lang w:val="lt-LT"/>
        </w:rPr>
        <w:t>:</w:t>
      </w:r>
    </w:p>
    <w:p w14:paraId="182E66B4" w14:textId="77777777" w:rsidR="00485BBD" w:rsidRDefault="00B66C0A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2.2.1. </w:t>
      </w:r>
      <w:r w:rsidR="000D2829">
        <w:rPr>
          <w:sz w:val="24"/>
          <w:szCs w:val="24"/>
          <w:lang w:val="lt-LT"/>
        </w:rPr>
        <w:t xml:space="preserve">Rokiškio mokykloje-darželyje „Ąžuoliukas“. Grupių skaičius </w:t>
      </w:r>
      <w:r w:rsidR="006663B2">
        <w:rPr>
          <w:sz w:val="24"/>
          <w:szCs w:val="24"/>
          <w:lang w:val="lt-LT"/>
        </w:rPr>
        <w:t>‒ 2;</w:t>
      </w:r>
    </w:p>
    <w:p w14:paraId="182E66B5" w14:textId="7130BFE3" w:rsidR="00485BBD" w:rsidRDefault="00485BBD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B66C0A">
        <w:rPr>
          <w:sz w:val="24"/>
          <w:szCs w:val="24"/>
          <w:lang w:val="lt-LT"/>
        </w:rPr>
        <w:t>2.2</w:t>
      </w:r>
      <w:r>
        <w:rPr>
          <w:sz w:val="24"/>
          <w:szCs w:val="24"/>
          <w:lang w:val="lt-LT"/>
        </w:rPr>
        <w:t>.</w:t>
      </w:r>
      <w:r w:rsidR="00176684">
        <w:rPr>
          <w:sz w:val="24"/>
          <w:szCs w:val="24"/>
          <w:lang w:val="lt-LT"/>
        </w:rPr>
        <w:t xml:space="preserve"> </w:t>
      </w:r>
      <w:r w:rsidR="00B66C0A">
        <w:rPr>
          <w:sz w:val="24"/>
          <w:szCs w:val="24"/>
          <w:lang w:val="lt-LT"/>
        </w:rPr>
        <w:t>Rokiškio lopšelyje-darželyje</w:t>
      </w:r>
      <w:r w:rsidR="006663B2">
        <w:rPr>
          <w:sz w:val="24"/>
          <w:szCs w:val="24"/>
          <w:lang w:val="lt-LT"/>
        </w:rPr>
        <w:t xml:space="preserve"> „Varpelis“</w:t>
      </w:r>
      <w:r w:rsidR="006D295D">
        <w:rPr>
          <w:sz w:val="24"/>
          <w:szCs w:val="24"/>
          <w:lang w:val="lt-LT"/>
        </w:rPr>
        <w:t>, g</w:t>
      </w:r>
      <w:r w:rsidR="006663B2">
        <w:rPr>
          <w:sz w:val="24"/>
          <w:szCs w:val="24"/>
          <w:lang w:val="lt-LT"/>
        </w:rPr>
        <w:t>rupių skaičius – 1</w:t>
      </w:r>
      <w:r w:rsidR="006D295D">
        <w:rPr>
          <w:sz w:val="24"/>
          <w:szCs w:val="24"/>
          <w:lang w:val="lt-LT"/>
        </w:rPr>
        <w:t>.</w:t>
      </w:r>
    </w:p>
    <w:p w14:paraId="182E66B6" w14:textId="5A4AD96C" w:rsidR="00176684" w:rsidRPr="00865BB3" w:rsidRDefault="00176684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4371B4">
        <w:rPr>
          <w:b/>
          <w:sz w:val="24"/>
          <w:szCs w:val="24"/>
          <w:lang w:val="lt-LT"/>
        </w:rPr>
        <w:t>III Modelis</w:t>
      </w:r>
      <w:r>
        <w:rPr>
          <w:sz w:val="24"/>
          <w:szCs w:val="24"/>
          <w:lang w:val="lt-LT"/>
        </w:rPr>
        <w:t>. Jungtinė ikimokyklinio ugdymo grupė, kurios maksimali veiklos trukmė</w:t>
      </w:r>
      <w:r w:rsidR="000D2829">
        <w:rPr>
          <w:sz w:val="24"/>
          <w:szCs w:val="24"/>
          <w:lang w:val="lt-LT"/>
        </w:rPr>
        <w:t xml:space="preserve"> 10 val. per dieną (50</w:t>
      </w:r>
      <w:r>
        <w:rPr>
          <w:sz w:val="24"/>
          <w:szCs w:val="24"/>
          <w:lang w:val="lt-LT"/>
        </w:rPr>
        <w:t xml:space="preserve"> val. per savaitę)</w:t>
      </w:r>
      <w:r w:rsidR="006222F2">
        <w:rPr>
          <w:sz w:val="24"/>
          <w:szCs w:val="24"/>
          <w:lang w:val="lt-LT"/>
        </w:rPr>
        <w:t xml:space="preserve"> – Rokiškio mokyklos-darželio</w:t>
      </w:r>
      <w:r w:rsidR="000D2829">
        <w:rPr>
          <w:sz w:val="24"/>
          <w:szCs w:val="24"/>
          <w:lang w:val="lt-LT"/>
        </w:rPr>
        <w:t xml:space="preserve"> „Ąžuoliukas“</w:t>
      </w:r>
      <w:r w:rsidR="006222F2">
        <w:rPr>
          <w:sz w:val="24"/>
          <w:szCs w:val="24"/>
          <w:lang w:val="lt-LT"/>
        </w:rPr>
        <w:t xml:space="preserve"> Kavoliškio skyriu</w:t>
      </w:r>
      <w:r w:rsidR="004371B4">
        <w:rPr>
          <w:sz w:val="24"/>
          <w:szCs w:val="24"/>
          <w:lang w:val="lt-LT"/>
        </w:rPr>
        <w:t>je</w:t>
      </w:r>
      <w:r w:rsidR="006D295D">
        <w:rPr>
          <w:sz w:val="24"/>
          <w:szCs w:val="24"/>
          <w:lang w:val="lt-LT"/>
        </w:rPr>
        <w:t>, g</w:t>
      </w:r>
      <w:r>
        <w:rPr>
          <w:sz w:val="24"/>
          <w:szCs w:val="24"/>
          <w:lang w:val="lt-LT"/>
        </w:rPr>
        <w:t>rupių skaičius – 1.</w:t>
      </w:r>
    </w:p>
    <w:p w14:paraId="182E66B7" w14:textId="77777777" w:rsidR="008B70DA" w:rsidRDefault="004371B4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EB0C99" w:rsidRPr="00F95B8C">
        <w:rPr>
          <w:sz w:val="24"/>
          <w:szCs w:val="24"/>
          <w:lang w:val="lt-LT"/>
        </w:rPr>
        <w:t>.</w:t>
      </w:r>
      <w:r w:rsidR="00EB0C99">
        <w:rPr>
          <w:b/>
          <w:sz w:val="24"/>
          <w:szCs w:val="24"/>
          <w:lang w:val="lt-LT"/>
        </w:rPr>
        <w:t xml:space="preserve"> </w:t>
      </w:r>
      <w:r w:rsidR="00EB0C99" w:rsidRPr="00865BB3">
        <w:rPr>
          <w:b/>
          <w:sz w:val="24"/>
          <w:szCs w:val="24"/>
          <w:lang w:val="lt-LT"/>
        </w:rPr>
        <w:t>IV Modelis</w:t>
      </w:r>
      <w:r w:rsidR="00866A63">
        <w:rPr>
          <w:sz w:val="24"/>
          <w:szCs w:val="24"/>
          <w:lang w:val="lt-LT"/>
        </w:rPr>
        <w:t>. P</w:t>
      </w:r>
      <w:r w:rsidR="00EB0C99">
        <w:rPr>
          <w:sz w:val="24"/>
          <w:szCs w:val="24"/>
          <w:lang w:val="lt-LT"/>
        </w:rPr>
        <w:t>riešmokyklinio ugdymo grupė, kurios veiklos truk</w:t>
      </w:r>
      <w:r w:rsidR="008B70DA">
        <w:rPr>
          <w:sz w:val="24"/>
          <w:szCs w:val="24"/>
          <w:lang w:val="lt-LT"/>
        </w:rPr>
        <w:t xml:space="preserve">mė 4 val. per dieną:    </w:t>
      </w:r>
    </w:p>
    <w:p w14:paraId="182E66B8" w14:textId="63A9B96B" w:rsidR="00EB0C99" w:rsidRDefault="008B70DA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4.1. </w:t>
      </w:r>
      <w:r w:rsidR="00EB0C99">
        <w:rPr>
          <w:sz w:val="24"/>
          <w:szCs w:val="24"/>
          <w:lang w:val="lt-LT"/>
        </w:rPr>
        <w:t>Rokiškio Senamiesčio prog</w:t>
      </w:r>
      <w:r w:rsidR="004371B4">
        <w:rPr>
          <w:sz w:val="24"/>
          <w:szCs w:val="24"/>
          <w:lang w:val="lt-LT"/>
        </w:rPr>
        <w:t>imnazijoje</w:t>
      </w:r>
      <w:r w:rsidR="006D295D">
        <w:rPr>
          <w:sz w:val="24"/>
          <w:szCs w:val="24"/>
          <w:lang w:val="lt-LT"/>
        </w:rPr>
        <w:t>, g</w:t>
      </w:r>
      <w:r w:rsidR="004371B4">
        <w:rPr>
          <w:sz w:val="24"/>
          <w:szCs w:val="24"/>
          <w:lang w:val="lt-LT"/>
        </w:rPr>
        <w:t>rupių skaičius – 1</w:t>
      </w:r>
      <w:r>
        <w:rPr>
          <w:sz w:val="24"/>
          <w:szCs w:val="24"/>
          <w:lang w:val="lt-LT"/>
        </w:rPr>
        <w:t>;</w:t>
      </w:r>
    </w:p>
    <w:p w14:paraId="182E66B9" w14:textId="1B1D5D70" w:rsidR="008B70DA" w:rsidRPr="00485BBD" w:rsidRDefault="008B70DA" w:rsidP="00645DAA">
      <w:pPr>
        <w:spacing w:line="276" w:lineRule="auto"/>
        <w:ind w:right="197" w:firstLine="851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4.2. </w:t>
      </w:r>
      <w:r w:rsidR="00E05ED4">
        <w:rPr>
          <w:sz w:val="24"/>
          <w:szCs w:val="24"/>
          <w:lang w:val="lt-LT"/>
        </w:rPr>
        <w:t>Rokiškio Senamiesčio progimnazijos Laibgalių skyriuje</w:t>
      </w:r>
      <w:r w:rsidR="006D295D">
        <w:rPr>
          <w:sz w:val="24"/>
          <w:szCs w:val="24"/>
          <w:lang w:val="lt-LT"/>
        </w:rPr>
        <w:t>, g</w:t>
      </w:r>
      <w:r w:rsidR="00E05ED4">
        <w:rPr>
          <w:sz w:val="24"/>
          <w:szCs w:val="24"/>
          <w:lang w:val="lt-LT"/>
        </w:rPr>
        <w:t>rupių skaičius ‒ 1.</w:t>
      </w:r>
    </w:p>
    <w:p w14:paraId="182E66BA" w14:textId="77777777" w:rsidR="00866A63" w:rsidRDefault="00823E2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EB0C99" w:rsidRPr="00F95B8C">
        <w:rPr>
          <w:sz w:val="24"/>
          <w:szCs w:val="24"/>
          <w:lang w:val="lt-LT"/>
        </w:rPr>
        <w:t>.</w:t>
      </w:r>
      <w:r w:rsidR="00EB0C99">
        <w:rPr>
          <w:b/>
          <w:sz w:val="24"/>
          <w:szCs w:val="24"/>
          <w:lang w:val="lt-LT"/>
        </w:rPr>
        <w:t xml:space="preserve"> </w:t>
      </w:r>
      <w:r w:rsidR="00EB0C99" w:rsidRPr="00865BB3">
        <w:rPr>
          <w:b/>
          <w:sz w:val="24"/>
          <w:szCs w:val="24"/>
          <w:lang w:val="lt-LT"/>
        </w:rPr>
        <w:t>VIII Modelis</w:t>
      </w:r>
      <w:r w:rsidR="00866A63">
        <w:rPr>
          <w:sz w:val="24"/>
          <w:szCs w:val="24"/>
          <w:lang w:val="lt-LT"/>
        </w:rPr>
        <w:t>. J</w:t>
      </w:r>
      <w:r w:rsidR="00EB0C99">
        <w:rPr>
          <w:sz w:val="24"/>
          <w:szCs w:val="24"/>
          <w:lang w:val="lt-LT"/>
        </w:rPr>
        <w:t>ungtinė priešmokyklinio ugdymo grupė, kurios veiklos trukmė</w:t>
      </w:r>
      <w:r w:rsidR="004371B4">
        <w:rPr>
          <w:sz w:val="24"/>
          <w:szCs w:val="24"/>
          <w:lang w:val="lt-LT"/>
        </w:rPr>
        <w:t xml:space="preserve">: </w:t>
      </w:r>
    </w:p>
    <w:p w14:paraId="182E66BB" w14:textId="77777777" w:rsidR="004371B4" w:rsidRPr="00823E29" w:rsidRDefault="00823E2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 w:rsidRPr="00823E29">
        <w:rPr>
          <w:sz w:val="24"/>
          <w:szCs w:val="24"/>
          <w:lang w:val="lt-LT"/>
        </w:rPr>
        <w:t>5</w:t>
      </w:r>
      <w:r w:rsidR="00866A63" w:rsidRPr="00823E29">
        <w:rPr>
          <w:sz w:val="24"/>
          <w:szCs w:val="24"/>
          <w:lang w:val="lt-LT"/>
        </w:rPr>
        <w:t xml:space="preserve">.1. </w:t>
      </w:r>
      <w:r w:rsidR="00EB0C99" w:rsidRPr="0000455D">
        <w:rPr>
          <w:sz w:val="24"/>
          <w:szCs w:val="24"/>
          <w:u w:val="single"/>
          <w:lang w:val="lt-LT"/>
        </w:rPr>
        <w:t>7 val. 12 min.</w:t>
      </w:r>
      <w:r w:rsidR="004371B4" w:rsidRPr="0000455D">
        <w:rPr>
          <w:sz w:val="24"/>
          <w:szCs w:val="24"/>
          <w:u w:val="single"/>
          <w:lang w:val="lt-LT"/>
        </w:rPr>
        <w:t xml:space="preserve"> per dieną:</w:t>
      </w:r>
    </w:p>
    <w:p w14:paraId="182E66BC" w14:textId="0601B0CC" w:rsidR="00DF5E74" w:rsidRDefault="00823E2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4371B4">
        <w:rPr>
          <w:sz w:val="24"/>
          <w:szCs w:val="24"/>
          <w:lang w:val="lt-LT"/>
        </w:rPr>
        <w:t xml:space="preserve">.1.1. </w:t>
      </w:r>
      <w:r w:rsidR="00866A63">
        <w:rPr>
          <w:sz w:val="24"/>
          <w:szCs w:val="24"/>
          <w:lang w:val="lt-LT"/>
        </w:rPr>
        <w:t>Kamajų A. Strazdo gimnazijos Kamajų ikimokyklinio ugdymo</w:t>
      </w:r>
      <w:r w:rsidR="004371B4">
        <w:rPr>
          <w:sz w:val="24"/>
          <w:szCs w:val="24"/>
          <w:lang w:val="lt-LT"/>
        </w:rPr>
        <w:t xml:space="preserve"> skyriuje</w:t>
      </w:r>
      <w:r w:rsidR="006D295D">
        <w:rPr>
          <w:sz w:val="24"/>
          <w:szCs w:val="24"/>
          <w:lang w:val="lt-LT"/>
        </w:rPr>
        <w:t>, g</w:t>
      </w:r>
      <w:r w:rsidR="004371B4">
        <w:rPr>
          <w:sz w:val="24"/>
          <w:szCs w:val="24"/>
          <w:lang w:val="lt-LT"/>
        </w:rPr>
        <w:t>rupių skaičius – 1;</w:t>
      </w:r>
    </w:p>
    <w:p w14:paraId="182E66BD" w14:textId="617EE29E" w:rsidR="004371B4" w:rsidRPr="00C83929" w:rsidRDefault="00823E29" w:rsidP="00645DAA">
      <w:pPr>
        <w:spacing w:line="276" w:lineRule="auto"/>
        <w:ind w:right="197" w:firstLine="851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DF5E74">
        <w:rPr>
          <w:sz w:val="24"/>
          <w:szCs w:val="24"/>
          <w:lang w:val="lt-LT"/>
        </w:rPr>
        <w:t xml:space="preserve">.1.2. </w:t>
      </w:r>
      <w:r w:rsidR="00C83929" w:rsidRPr="00DF5E74">
        <w:rPr>
          <w:color w:val="000000" w:themeColor="text1"/>
          <w:sz w:val="24"/>
          <w:szCs w:val="24"/>
          <w:lang w:val="lt-LT"/>
        </w:rPr>
        <w:t>Panemunėlio</w:t>
      </w:r>
      <w:r w:rsidR="00DF5E74">
        <w:rPr>
          <w:color w:val="000000" w:themeColor="text1"/>
          <w:sz w:val="24"/>
          <w:szCs w:val="24"/>
          <w:lang w:val="lt-LT"/>
        </w:rPr>
        <w:t xml:space="preserve"> mokykloje-daugiafunkciame centre</w:t>
      </w:r>
      <w:r w:rsidR="006D295D">
        <w:rPr>
          <w:color w:val="000000" w:themeColor="text1"/>
          <w:sz w:val="24"/>
          <w:szCs w:val="24"/>
          <w:lang w:val="lt-LT"/>
        </w:rPr>
        <w:t>, g</w:t>
      </w:r>
      <w:r w:rsidR="00892E92">
        <w:rPr>
          <w:color w:val="000000" w:themeColor="text1"/>
          <w:sz w:val="24"/>
          <w:szCs w:val="24"/>
          <w:lang w:val="lt-LT"/>
        </w:rPr>
        <w:t>rupių skaičius ‒ 1</w:t>
      </w:r>
      <w:r w:rsidR="00DF5E74">
        <w:rPr>
          <w:color w:val="000000" w:themeColor="text1"/>
          <w:sz w:val="24"/>
          <w:szCs w:val="24"/>
          <w:lang w:val="lt-LT"/>
        </w:rPr>
        <w:t>;</w:t>
      </w:r>
    </w:p>
    <w:p w14:paraId="182E66BE" w14:textId="1CB44844" w:rsidR="00EB0C99" w:rsidRDefault="00823E2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5</w:t>
      </w:r>
      <w:r w:rsidR="00DF5E74">
        <w:rPr>
          <w:sz w:val="24"/>
          <w:szCs w:val="24"/>
          <w:lang w:val="lt-LT"/>
        </w:rPr>
        <w:t>.1.3</w:t>
      </w:r>
      <w:r w:rsidR="004371B4">
        <w:rPr>
          <w:sz w:val="24"/>
          <w:szCs w:val="24"/>
          <w:lang w:val="lt-LT"/>
        </w:rPr>
        <w:t xml:space="preserve">. </w:t>
      </w:r>
      <w:r w:rsidR="004371B4" w:rsidRPr="00865BB3">
        <w:rPr>
          <w:sz w:val="24"/>
          <w:szCs w:val="24"/>
          <w:lang w:val="lt-LT"/>
        </w:rPr>
        <w:t>Pandėlio universaliame daugiafunkci</w:t>
      </w:r>
      <w:r w:rsidR="004371B4">
        <w:rPr>
          <w:sz w:val="24"/>
          <w:szCs w:val="24"/>
          <w:lang w:val="lt-LT"/>
        </w:rPr>
        <w:t>ame centre</w:t>
      </w:r>
      <w:r w:rsidR="006D295D">
        <w:rPr>
          <w:sz w:val="24"/>
          <w:szCs w:val="24"/>
          <w:lang w:val="lt-LT"/>
        </w:rPr>
        <w:t>, g</w:t>
      </w:r>
      <w:r w:rsidR="004371B4">
        <w:rPr>
          <w:sz w:val="24"/>
          <w:szCs w:val="24"/>
          <w:lang w:val="lt-LT"/>
        </w:rPr>
        <w:t>rupių skaičius – 1.</w:t>
      </w:r>
    </w:p>
    <w:p w14:paraId="182E66BF" w14:textId="2759A3A7" w:rsidR="00866A63" w:rsidRDefault="00823E29" w:rsidP="00645DAA">
      <w:pPr>
        <w:spacing w:line="276" w:lineRule="auto"/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866A63">
        <w:rPr>
          <w:sz w:val="24"/>
          <w:szCs w:val="24"/>
          <w:lang w:val="lt-LT"/>
        </w:rPr>
        <w:t xml:space="preserve">.2. </w:t>
      </w:r>
      <w:r w:rsidR="00866A63" w:rsidRPr="0000455D">
        <w:rPr>
          <w:sz w:val="24"/>
          <w:szCs w:val="24"/>
          <w:u w:val="single"/>
          <w:lang w:val="lt-LT"/>
        </w:rPr>
        <w:t>8 val.</w:t>
      </w:r>
      <w:r w:rsidR="004371B4" w:rsidRPr="0000455D">
        <w:rPr>
          <w:sz w:val="24"/>
          <w:szCs w:val="24"/>
          <w:u w:val="single"/>
          <w:lang w:val="lt-LT"/>
        </w:rPr>
        <w:t xml:space="preserve"> per dieną</w:t>
      </w:r>
      <w:r w:rsidR="00866A63">
        <w:rPr>
          <w:sz w:val="24"/>
          <w:szCs w:val="24"/>
          <w:lang w:val="lt-LT"/>
        </w:rPr>
        <w:t xml:space="preserve"> – Obelių lopšelyje-darželyje</w:t>
      </w:r>
      <w:r w:rsidR="006D295D">
        <w:rPr>
          <w:sz w:val="24"/>
          <w:szCs w:val="24"/>
          <w:lang w:val="lt-LT"/>
        </w:rPr>
        <w:t>, g</w:t>
      </w:r>
      <w:r w:rsidR="00866A63">
        <w:rPr>
          <w:sz w:val="24"/>
          <w:szCs w:val="24"/>
          <w:lang w:val="lt-LT"/>
        </w:rPr>
        <w:t>rupių skaičius – 1.</w:t>
      </w:r>
    </w:p>
    <w:p w14:paraId="49525ED5" w14:textId="6D8100FA" w:rsidR="00A6583B" w:rsidRPr="00645DAA" w:rsidRDefault="00A6583B" w:rsidP="00645DAA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B0C99" w:rsidRPr="00A6583B">
        <w:rPr>
          <w:sz w:val="24"/>
          <w:szCs w:val="24"/>
          <w:lang w:val="lt-LT"/>
        </w:rPr>
        <w:t>Šis sprendimas per vieną mėnesį gali būti skundžiamas</w:t>
      </w:r>
      <w:r w:rsidRPr="00645DAA">
        <w:rPr>
          <w:sz w:val="24"/>
          <w:szCs w:val="24"/>
          <w:lang w:val="lt-LT"/>
        </w:rPr>
        <w:t xml:space="preserve"> Regionų apygardos administraciniam teismui, skundą (prašymą) paduodant bet kuriuose šio teismo rūmuose, Lietuvos Respublikos administracinių bylų teisenos įstatymo nustatyta tvarka.</w:t>
      </w:r>
    </w:p>
    <w:p w14:paraId="34E8078C" w14:textId="07DD2147" w:rsidR="006D295D" w:rsidRDefault="006D295D" w:rsidP="00EB0C99">
      <w:pPr>
        <w:ind w:right="-58" w:firstLine="851"/>
        <w:jc w:val="both"/>
        <w:rPr>
          <w:sz w:val="24"/>
          <w:szCs w:val="24"/>
          <w:lang w:val="lt-LT"/>
        </w:rPr>
      </w:pPr>
    </w:p>
    <w:p w14:paraId="6A53A2C4" w14:textId="77777777" w:rsidR="00645DAA" w:rsidRDefault="00645DAA" w:rsidP="00EB0C99">
      <w:pPr>
        <w:ind w:right="-58" w:firstLine="851"/>
        <w:jc w:val="both"/>
        <w:rPr>
          <w:sz w:val="24"/>
          <w:szCs w:val="24"/>
          <w:lang w:val="lt-LT"/>
        </w:rPr>
      </w:pPr>
    </w:p>
    <w:p w14:paraId="25981E6F" w14:textId="77777777" w:rsidR="00645DAA" w:rsidRDefault="00645DAA" w:rsidP="00EB0C99">
      <w:pPr>
        <w:ind w:right="-58" w:firstLine="851"/>
        <w:jc w:val="both"/>
        <w:rPr>
          <w:sz w:val="24"/>
          <w:szCs w:val="24"/>
          <w:lang w:val="lt-LT"/>
        </w:rPr>
      </w:pPr>
    </w:p>
    <w:p w14:paraId="57D44B02" w14:textId="77777777" w:rsidR="00645DAA" w:rsidRDefault="00645DAA" w:rsidP="00EB0C99">
      <w:pPr>
        <w:ind w:right="-58" w:firstLine="851"/>
        <w:jc w:val="both"/>
        <w:rPr>
          <w:sz w:val="24"/>
          <w:szCs w:val="24"/>
          <w:lang w:val="lt-LT"/>
        </w:rPr>
      </w:pPr>
    </w:p>
    <w:p w14:paraId="182E66C5" w14:textId="0A985021" w:rsidR="00EB0C99" w:rsidRPr="007E2286" w:rsidRDefault="00EB0C99" w:rsidP="00EB0C99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</w:t>
      </w:r>
      <w:r w:rsidR="00662C6D">
        <w:rPr>
          <w:sz w:val="24"/>
          <w:szCs w:val="24"/>
          <w:lang w:val="lt-LT"/>
        </w:rPr>
        <w:t xml:space="preserve">                                                                    Ramūnas Godeliauskas</w:t>
      </w:r>
      <w:r>
        <w:rPr>
          <w:sz w:val="24"/>
          <w:szCs w:val="24"/>
          <w:lang w:val="lt-LT"/>
        </w:rPr>
        <w:t xml:space="preserve">         </w:t>
      </w:r>
      <w:r w:rsidR="00A00E97">
        <w:rPr>
          <w:sz w:val="24"/>
          <w:szCs w:val="24"/>
          <w:lang w:val="lt-LT"/>
        </w:rPr>
        <w:t xml:space="preserve">                 </w:t>
      </w:r>
    </w:p>
    <w:p w14:paraId="34AEE000" w14:textId="77777777" w:rsidR="00645DAA" w:rsidRDefault="00645DAA" w:rsidP="00EB0C99">
      <w:pPr>
        <w:ind w:right="198"/>
        <w:rPr>
          <w:sz w:val="24"/>
          <w:szCs w:val="24"/>
        </w:rPr>
      </w:pPr>
    </w:p>
    <w:p w14:paraId="33D43A37" w14:textId="77777777" w:rsidR="00645DAA" w:rsidRDefault="00645DAA" w:rsidP="00EB0C99">
      <w:pPr>
        <w:ind w:right="198"/>
        <w:rPr>
          <w:sz w:val="24"/>
          <w:szCs w:val="24"/>
        </w:rPr>
      </w:pPr>
    </w:p>
    <w:p w14:paraId="6FCA1E21" w14:textId="77777777" w:rsidR="00645DAA" w:rsidRDefault="00645DAA" w:rsidP="00EB0C99">
      <w:pPr>
        <w:ind w:right="198"/>
        <w:rPr>
          <w:sz w:val="24"/>
          <w:szCs w:val="24"/>
        </w:rPr>
      </w:pPr>
    </w:p>
    <w:p w14:paraId="37F2C323" w14:textId="77777777" w:rsidR="00645DAA" w:rsidRDefault="00645DAA" w:rsidP="00EB0C99">
      <w:pPr>
        <w:ind w:right="198"/>
        <w:rPr>
          <w:sz w:val="24"/>
          <w:szCs w:val="24"/>
        </w:rPr>
      </w:pPr>
    </w:p>
    <w:p w14:paraId="7734E5F6" w14:textId="77777777" w:rsidR="00645DAA" w:rsidRDefault="00645DAA" w:rsidP="00EB0C99">
      <w:pPr>
        <w:ind w:right="198"/>
        <w:rPr>
          <w:sz w:val="24"/>
          <w:szCs w:val="24"/>
        </w:rPr>
      </w:pPr>
    </w:p>
    <w:p w14:paraId="4366FCD0" w14:textId="77777777" w:rsidR="00645DAA" w:rsidRDefault="00645DAA" w:rsidP="00EB0C99">
      <w:pPr>
        <w:ind w:right="198"/>
        <w:rPr>
          <w:sz w:val="24"/>
          <w:szCs w:val="24"/>
        </w:rPr>
      </w:pPr>
    </w:p>
    <w:p w14:paraId="60FD8782" w14:textId="77777777" w:rsidR="00645DAA" w:rsidRDefault="00645DAA" w:rsidP="00EB0C99">
      <w:pPr>
        <w:ind w:right="198"/>
        <w:rPr>
          <w:sz w:val="24"/>
          <w:szCs w:val="24"/>
        </w:rPr>
      </w:pPr>
    </w:p>
    <w:p w14:paraId="79447F28" w14:textId="77777777" w:rsidR="00645DAA" w:rsidRDefault="00645DAA" w:rsidP="00EB0C99">
      <w:pPr>
        <w:ind w:right="198"/>
        <w:rPr>
          <w:sz w:val="24"/>
          <w:szCs w:val="24"/>
        </w:rPr>
      </w:pPr>
    </w:p>
    <w:p w14:paraId="53CF282D" w14:textId="77777777" w:rsidR="00645DAA" w:rsidRDefault="00645DAA" w:rsidP="00EB0C99">
      <w:pPr>
        <w:ind w:right="198"/>
        <w:rPr>
          <w:sz w:val="24"/>
          <w:szCs w:val="24"/>
        </w:rPr>
      </w:pPr>
    </w:p>
    <w:p w14:paraId="064E7EE5" w14:textId="77777777" w:rsidR="00645DAA" w:rsidRDefault="00645DAA" w:rsidP="00EB0C99">
      <w:pPr>
        <w:ind w:right="198"/>
        <w:rPr>
          <w:sz w:val="24"/>
          <w:szCs w:val="24"/>
        </w:rPr>
      </w:pPr>
    </w:p>
    <w:p w14:paraId="0C66D1A4" w14:textId="77777777" w:rsidR="00645DAA" w:rsidRDefault="00645DAA" w:rsidP="00EB0C99">
      <w:pPr>
        <w:ind w:right="198"/>
        <w:rPr>
          <w:sz w:val="24"/>
          <w:szCs w:val="24"/>
        </w:rPr>
      </w:pPr>
    </w:p>
    <w:p w14:paraId="5F8527C4" w14:textId="77777777" w:rsidR="00645DAA" w:rsidRDefault="00645DAA" w:rsidP="00EB0C99">
      <w:pPr>
        <w:ind w:right="198"/>
        <w:rPr>
          <w:sz w:val="24"/>
          <w:szCs w:val="24"/>
        </w:rPr>
      </w:pPr>
    </w:p>
    <w:p w14:paraId="125363F8" w14:textId="77777777" w:rsidR="00645DAA" w:rsidRDefault="00645DAA" w:rsidP="00EB0C99">
      <w:pPr>
        <w:ind w:right="198"/>
        <w:rPr>
          <w:sz w:val="24"/>
          <w:szCs w:val="24"/>
        </w:rPr>
      </w:pPr>
    </w:p>
    <w:p w14:paraId="242EEBCD" w14:textId="77777777" w:rsidR="00645DAA" w:rsidRDefault="00645DAA" w:rsidP="00EB0C99">
      <w:pPr>
        <w:ind w:right="198"/>
        <w:rPr>
          <w:sz w:val="24"/>
          <w:szCs w:val="24"/>
        </w:rPr>
      </w:pPr>
    </w:p>
    <w:p w14:paraId="3718CE9F" w14:textId="77777777" w:rsidR="00645DAA" w:rsidRDefault="00645DAA" w:rsidP="00EB0C99">
      <w:pPr>
        <w:ind w:right="198"/>
        <w:rPr>
          <w:sz w:val="24"/>
          <w:szCs w:val="24"/>
        </w:rPr>
      </w:pPr>
    </w:p>
    <w:p w14:paraId="4DBB779D" w14:textId="77777777" w:rsidR="00645DAA" w:rsidRDefault="00645DAA" w:rsidP="00EB0C99">
      <w:pPr>
        <w:ind w:right="198"/>
        <w:rPr>
          <w:sz w:val="24"/>
          <w:szCs w:val="24"/>
        </w:rPr>
      </w:pPr>
    </w:p>
    <w:p w14:paraId="2BE89150" w14:textId="77777777" w:rsidR="00645DAA" w:rsidRDefault="00645DAA" w:rsidP="00EB0C99">
      <w:pPr>
        <w:ind w:right="198"/>
        <w:rPr>
          <w:sz w:val="24"/>
          <w:szCs w:val="24"/>
        </w:rPr>
      </w:pPr>
    </w:p>
    <w:p w14:paraId="141B6449" w14:textId="77777777" w:rsidR="00645DAA" w:rsidRDefault="00645DAA" w:rsidP="00EB0C99">
      <w:pPr>
        <w:ind w:right="198"/>
        <w:rPr>
          <w:sz w:val="24"/>
          <w:szCs w:val="24"/>
        </w:rPr>
      </w:pPr>
    </w:p>
    <w:p w14:paraId="79E2FD2A" w14:textId="77777777" w:rsidR="00645DAA" w:rsidRDefault="00645DAA" w:rsidP="00EB0C99">
      <w:pPr>
        <w:ind w:right="198"/>
        <w:rPr>
          <w:sz w:val="24"/>
          <w:szCs w:val="24"/>
        </w:rPr>
      </w:pPr>
    </w:p>
    <w:p w14:paraId="14171A63" w14:textId="77777777" w:rsidR="00645DAA" w:rsidRDefault="00645DAA" w:rsidP="00EB0C99">
      <w:pPr>
        <w:ind w:right="198"/>
        <w:rPr>
          <w:sz w:val="24"/>
          <w:szCs w:val="24"/>
        </w:rPr>
      </w:pPr>
    </w:p>
    <w:p w14:paraId="555C119E" w14:textId="77777777" w:rsidR="00645DAA" w:rsidRDefault="00645DAA" w:rsidP="00EB0C99">
      <w:pPr>
        <w:ind w:right="198"/>
        <w:rPr>
          <w:sz w:val="24"/>
          <w:szCs w:val="24"/>
        </w:rPr>
      </w:pPr>
    </w:p>
    <w:p w14:paraId="4D452FEC" w14:textId="77777777" w:rsidR="00645DAA" w:rsidRDefault="00645DAA" w:rsidP="00EB0C99">
      <w:pPr>
        <w:ind w:right="198"/>
        <w:rPr>
          <w:sz w:val="24"/>
          <w:szCs w:val="24"/>
        </w:rPr>
      </w:pPr>
    </w:p>
    <w:p w14:paraId="724C47F3" w14:textId="77777777" w:rsidR="00645DAA" w:rsidRDefault="00645DAA" w:rsidP="00EB0C99">
      <w:pPr>
        <w:ind w:right="198"/>
        <w:rPr>
          <w:sz w:val="24"/>
          <w:szCs w:val="24"/>
        </w:rPr>
      </w:pPr>
    </w:p>
    <w:p w14:paraId="73711F99" w14:textId="77777777" w:rsidR="00645DAA" w:rsidRDefault="00645DAA" w:rsidP="00EB0C99">
      <w:pPr>
        <w:ind w:right="198"/>
        <w:rPr>
          <w:sz w:val="24"/>
          <w:szCs w:val="24"/>
        </w:rPr>
      </w:pPr>
    </w:p>
    <w:p w14:paraId="55D62731" w14:textId="77777777" w:rsidR="00645DAA" w:rsidRDefault="00645DAA" w:rsidP="00EB0C99">
      <w:pPr>
        <w:ind w:right="198"/>
        <w:rPr>
          <w:sz w:val="24"/>
          <w:szCs w:val="24"/>
        </w:rPr>
      </w:pPr>
    </w:p>
    <w:p w14:paraId="13AA7153" w14:textId="77777777" w:rsidR="00645DAA" w:rsidRDefault="00645DAA" w:rsidP="00EB0C99">
      <w:pPr>
        <w:ind w:right="198"/>
        <w:rPr>
          <w:sz w:val="24"/>
          <w:szCs w:val="24"/>
        </w:rPr>
      </w:pPr>
    </w:p>
    <w:p w14:paraId="67A6EF9B" w14:textId="77777777" w:rsidR="00645DAA" w:rsidRDefault="00645DAA" w:rsidP="00EB0C99">
      <w:pPr>
        <w:ind w:right="198"/>
        <w:rPr>
          <w:sz w:val="24"/>
          <w:szCs w:val="24"/>
        </w:rPr>
      </w:pPr>
    </w:p>
    <w:p w14:paraId="0A42ECB2" w14:textId="77777777" w:rsidR="00645DAA" w:rsidRDefault="00645DAA" w:rsidP="00EB0C99">
      <w:pPr>
        <w:ind w:right="198"/>
        <w:rPr>
          <w:sz w:val="24"/>
          <w:szCs w:val="24"/>
        </w:rPr>
      </w:pPr>
    </w:p>
    <w:p w14:paraId="447F24E8" w14:textId="77777777" w:rsidR="00645DAA" w:rsidRDefault="00645DAA" w:rsidP="00EB0C99">
      <w:pPr>
        <w:ind w:right="198"/>
        <w:rPr>
          <w:sz w:val="24"/>
          <w:szCs w:val="24"/>
        </w:rPr>
      </w:pPr>
    </w:p>
    <w:p w14:paraId="5CB7B39E" w14:textId="77777777" w:rsidR="00645DAA" w:rsidRDefault="00645DAA" w:rsidP="00EB0C99">
      <w:pPr>
        <w:ind w:right="198"/>
        <w:rPr>
          <w:sz w:val="24"/>
          <w:szCs w:val="24"/>
        </w:rPr>
      </w:pPr>
    </w:p>
    <w:p w14:paraId="0E729E5A" w14:textId="77777777" w:rsidR="00645DAA" w:rsidRDefault="00645DAA" w:rsidP="00EB0C99">
      <w:pPr>
        <w:ind w:right="198"/>
        <w:rPr>
          <w:sz w:val="24"/>
          <w:szCs w:val="24"/>
        </w:rPr>
      </w:pPr>
    </w:p>
    <w:p w14:paraId="5E319007" w14:textId="77777777" w:rsidR="00645DAA" w:rsidRDefault="00645DAA" w:rsidP="00EB0C99">
      <w:pPr>
        <w:ind w:right="198"/>
        <w:rPr>
          <w:sz w:val="24"/>
          <w:szCs w:val="24"/>
        </w:rPr>
      </w:pPr>
    </w:p>
    <w:p w14:paraId="2E6F3243" w14:textId="77777777" w:rsidR="00645DAA" w:rsidRDefault="00645DAA" w:rsidP="00EB0C99">
      <w:pPr>
        <w:ind w:right="198"/>
        <w:rPr>
          <w:sz w:val="24"/>
          <w:szCs w:val="24"/>
        </w:rPr>
      </w:pPr>
    </w:p>
    <w:p w14:paraId="7AE80662" w14:textId="77777777" w:rsidR="00645DAA" w:rsidRDefault="00645DAA" w:rsidP="00EB0C99">
      <w:pPr>
        <w:ind w:right="198"/>
        <w:rPr>
          <w:sz w:val="24"/>
          <w:szCs w:val="24"/>
        </w:rPr>
      </w:pPr>
    </w:p>
    <w:p w14:paraId="3249D9D5" w14:textId="77777777" w:rsidR="00645DAA" w:rsidRDefault="00645DAA" w:rsidP="00EB0C99">
      <w:pPr>
        <w:ind w:right="198"/>
        <w:rPr>
          <w:sz w:val="24"/>
          <w:szCs w:val="24"/>
        </w:rPr>
      </w:pPr>
    </w:p>
    <w:p w14:paraId="5636A083" w14:textId="77777777" w:rsidR="00645DAA" w:rsidRDefault="00645DAA" w:rsidP="00EB0C99">
      <w:pPr>
        <w:ind w:right="198"/>
        <w:rPr>
          <w:sz w:val="24"/>
          <w:szCs w:val="24"/>
        </w:rPr>
      </w:pPr>
    </w:p>
    <w:p w14:paraId="08B89D28" w14:textId="77777777" w:rsidR="00645DAA" w:rsidRDefault="00645DAA" w:rsidP="00EB0C99">
      <w:pPr>
        <w:ind w:right="198"/>
        <w:rPr>
          <w:sz w:val="24"/>
          <w:szCs w:val="24"/>
        </w:rPr>
      </w:pPr>
    </w:p>
    <w:p w14:paraId="2D71B9A9" w14:textId="77777777" w:rsidR="00645DAA" w:rsidRDefault="00645DAA" w:rsidP="00EB0C99">
      <w:pPr>
        <w:ind w:right="198"/>
        <w:rPr>
          <w:sz w:val="24"/>
          <w:szCs w:val="24"/>
        </w:rPr>
      </w:pPr>
    </w:p>
    <w:p w14:paraId="7EEC4FB9" w14:textId="77777777" w:rsidR="00645DAA" w:rsidRDefault="00645DAA" w:rsidP="00EB0C99">
      <w:pPr>
        <w:ind w:right="198"/>
        <w:rPr>
          <w:sz w:val="24"/>
          <w:szCs w:val="24"/>
        </w:rPr>
      </w:pPr>
    </w:p>
    <w:p w14:paraId="0CCA2D8F" w14:textId="77777777" w:rsidR="00645DAA" w:rsidRDefault="00645DAA" w:rsidP="00EB0C99">
      <w:pPr>
        <w:ind w:right="198"/>
        <w:rPr>
          <w:sz w:val="24"/>
          <w:szCs w:val="24"/>
        </w:rPr>
      </w:pPr>
    </w:p>
    <w:p w14:paraId="43428776" w14:textId="77777777" w:rsidR="00645DAA" w:rsidRDefault="00645DAA" w:rsidP="00EB0C99">
      <w:pPr>
        <w:ind w:right="198"/>
        <w:rPr>
          <w:sz w:val="24"/>
          <w:szCs w:val="24"/>
        </w:rPr>
      </w:pPr>
    </w:p>
    <w:p w14:paraId="182E66F0" w14:textId="77777777" w:rsidR="004371B4" w:rsidRDefault="00E01E4B" w:rsidP="00EB0C99">
      <w:pPr>
        <w:ind w:right="198"/>
        <w:rPr>
          <w:sz w:val="24"/>
          <w:szCs w:val="24"/>
        </w:rPr>
      </w:pPr>
      <w:r w:rsidRPr="00E01E4B">
        <w:rPr>
          <w:sz w:val="24"/>
          <w:szCs w:val="24"/>
        </w:rPr>
        <w:t xml:space="preserve">J. </w:t>
      </w:r>
      <w:proofErr w:type="spellStart"/>
      <w:r w:rsidRPr="00E01E4B">
        <w:rPr>
          <w:sz w:val="24"/>
          <w:szCs w:val="24"/>
        </w:rPr>
        <w:t>Geidanienė</w:t>
      </w:r>
      <w:proofErr w:type="spellEnd"/>
    </w:p>
    <w:p w14:paraId="2480436A" w14:textId="165F8490" w:rsidR="00645DAA" w:rsidRDefault="00645DAA" w:rsidP="00EB0C99">
      <w:pPr>
        <w:ind w:right="19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Rokiškio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tarybai</w:t>
      </w:r>
      <w:proofErr w:type="spellEnd"/>
    </w:p>
    <w:p w14:paraId="12C7CF11" w14:textId="77777777" w:rsidR="00645DAA" w:rsidRPr="00E01E4B" w:rsidRDefault="00645DAA" w:rsidP="00EB0C99">
      <w:pPr>
        <w:ind w:right="198"/>
        <w:rPr>
          <w:sz w:val="24"/>
          <w:szCs w:val="24"/>
        </w:rPr>
      </w:pPr>
    </w:p>
    <w:p w14:paraId="182E66F1" w14:textId="77777777" w:rsidR="00EB0C99" w:rsidRPr="00C22CB1" w:rsidRDefault="00EB0C99" w:rsidP="00EB0C99">
      <w:pPr>
        <w:ind w:right="198"/>
        <w:jc w:val="center"/>
        <w:rPr>
          <w:b/>
          <w:sz w:val="24"/>
          <w:szCs w:val="24"/>
        </w:rPr>
      </w:pPr>
      <w:r w:rsidRPr="00E01E4B">
        <w:rPr>
          <w:b/>
          <w:sz w:val="24"/>
          <w:szCs w:val="24"/>
        </w:rPr>
        <w:t xml:space="preserve">DĖL </w:t>
      </w:r>
      <w:r w:rsidRPr="00E01E4B">
        <w:rPr>
          <w:b/>
          <w:sz w:val="24"/>
          <w:szCs w:val="24"/>
          <w:lang w:val="lt-LT"/>
        </w:rPr>
        <w:t xml:space="preserve">TEIKIAMO </w:t>
      </w:r>
      <w:r w:rsidRPr="00E01E4B">
        <w:rPr>
          <w:b/>
          <w:sz w:val="24"/>
          <w:szCs w:val="24"/>
        </w:rPr>
        <w:t>SPRENDIMO PROJEKTO</w:t>
      </w:r>
      <w:r w:rsidRPr="00C22CB1">
        <w:rPr>
          <w:b/>
          <w:sz w:val="24"/>
          <w:szCs w:val="24"/>
        </w:rPr>
        <w:t xml:space="preserve"> „DĖL </w:t>
      </w:r>
      <w:r w:rsidR="00885ACD">
        <w:rPr>
          <w:b/>
          <w:sz w:val="24"/>
          <w:szCs w:val="24"/>
          <w:lang w:val="lt-LT"/>
        </w:rPr>
        <w:t>2020-2021</w:t>
      </w:r>
      <w:r w:rsidRPr="00C22CB1">
        <w:rPr>
          <w:b/>
          <w:sz w:val="24"/>
          <w:szCs w:val="24"/>
          <w:lang w:val="lt-LT"/>
        </w:rPr>
        <w:t xml:space="preserve"> MOKSLO METŲ PRIEŠMOKYKLINIO UGDYMO</w:t>
      </w:r>
      <w:r w:rsidR="00885ACD">
        <w:rPr>
          <w:b/>
          <w:sz w:val="24"/>
          <w:szCs w:val="24"/>
          <w:lang w:val="lt-LT"/>
        </w:rPr>
        <w:t xml:space="preserve"> </w:t>
      </w:r>
      <w:r w:rsidR="00421CF2">
        <w:rPr>
          <w:b/>
          <w:sz w:val="24"/>
          <w:szCs w:val="24"/>
          <w:lang w:val="lt-LT"/>
        </w:rPr>
        <w:t>GRUPIŲ IR JŲ</w:t>
      </w:r>
      <w:r w:rsidRPr="00C22CB1">
        <w:rPr>
          <w:b/>
          <w:sz w:val="24"/>
          <w:szCs w:val="24"/>
          <w:lang w:val="lt-LT"/>
        </w:rPr>
        <w:t xml:space="preserve"> ORGANIZAVIMO MODELIŲ </w:t>
      </w:r>
      <w:r w:rsidR="00885ACD" w:rsidRPr="00C22CB1">
        <w:rPr>
          <w:b/>
          <w:sz w:val="24"/>
          <w:szCs w:val="24"/>
          <w:lang w:val="lt-LT"/>
        </w:rPr>
        <w:t xml:space="preserve">PATVIRTINIMO </w:t>
      </w:r>
      <w:r w:rsidRPr="00C22CB1">
        <w:rPr>
          <w:b/>
          <w:sz w:val="24"/>
          <w:szCs w:val="24"/>
          <w:lang w:val="lt-LT"/>
        </w:rPr>
        <w:t>ROKIŠKIO RAJONO SAVIVALDYBĖS ŠVIETIMO ĮSTAIGOSE</w:t>
      </w:r>
      <w:r w:rsidRPr="00C22CB1">
        <w:rPr>
          <w:b/>
          <w:sz w:val="24"/>
          <w:szCs w:val="24"/>
        </w:rPr>
        <w:t>”</w:t>
      </w:r>
    </w:p>
    <w:p w14:paraId="182E66F3" w14:textId="77777777" w:rsidR="00EB0C99" w:rsidRDefault="00EB0C99" w:rsidP="00EB0C99">
      <w:pPr>
        <w:ind w:right="198"/>
        <w:jc w:val="center"/>
        <w:rPr>
          <w:b/>
          <w:sz w:val="24"/>
          <w:szCs w:val="24"/>
        </w:rPr>
      </w:pPr>
      <w:r w:rsidRPr="007C4E7D">
        <w:rPr>
          <w:b/>
          <w:sz w:val="24"/>
          <w:szCs w:val="24"/>
        </w:rPr>
        <w:t>AIŠKINAMASIS RAŠTAS</w:t>
      </w:r>
    </w:p>
    <w:p w14:paraId="182E66F4" w14:textId="77777777" w:rsidR="00EB0C99" w:rsidRDefault="00EB0C99" w:rsidP="00EB0C99">
      <w:pPr>
        <w:ind w:right="198"/>
        <w:jc w:val="center"/>
        <w:rPr>
          <w:b/>
          <w:sz w:val="24"/>
          <w:szCs w:val="24"/>
        </w:rPr>
      </w:pPr>
    </w:p>
    <w:p w14:paraId="182E66F5" w14:textId="77777777" w:rsidR="00EB0C99" w:rsidRPr="00885ACD" w:rsidRDefault="00AA1733" w:rsidP="00EB0C99">
      <w:pPr>
        <w:ind w:right="198"/>
        <w:jc w:val="center"/>
        <w:rPr>
          <w:sz w:val="24"/>
          <w:szCs w:val="24"/>
          <w:lang w:val="lt-LT"/>
        </w:rPr>
      </w:pPr>
      <w:r w:rsidRPr="00885ACD">
        <w:rPr>
          <w:sz w:val="24"/>
          <w:szCs w:val="24"/>
          <w:lang w:val="lt-LT"/>
        </w:rPr>
        <w:t>2020 m. birželio 26</w:t>
      </w:r>
      <w:r w:rsidR="00421CF2" w:rsidRPr="00885ACD">
        <w:rPr>
          <w:sz w:val="24"/>
          <w:szCs w:val="24"/>
          <w:lang w:val="lt-LT"/>
        </w:rPr>
        <w:t xml:space="preserve"> d.</w:t>
      </w:r>
      <w:r w:rsidR="00A00E97" w:rsidRPr="00885ACD">
        <w:rPr>
          <w:sz w:val="24"/>
          <w:szCs w:val="24"/>
          <w:lang w:val="lt-LT"/>
        </w:rPr>
        <w:t xml:space="preserve">                       </w:t>
      </w:r>
      <w:r w:rsidR="00421CF2" w:rsidRPr="00885ACD">
        <w:rPr>
          <w:sz w:val="24"/>
          <w:szCs w:val="24"/>
          <w:lang w:val="lt-LT"/>
        </w:rPr>
        <w:t xml:space="preserve"> </w:t>
      </w:r>
    </w:p>
    <w:p w14:paraId="182E66F6" w14:textId="77777777" w:rsidR="00EB0C99" w:rsidRPr="00885ACD" w:rsidRDefault="00EB0C99" w:rsidP="00EB0C99">
      <w:pPr>
        <w:ind w:right="198"/>
        <w:jc w:val="center"/>
        <w:rPr>
          <w:sz w:val="24"/>
          <w:szCs w:val="24"/>
          <w:lang w:val="lt-LT"/>
        </w:rPr>
      </w:pPr>
      <w:r w:rsidRPr="00885ACD">
        <w:rPr>
          <w:sz w:val="24"/>
          <w:szCs w:val="24"/>
          <w:lang w:val="lt-LT"/>
        </w:rPr>
        <w:t>Rokiškis</w:t>
      </w:r>
    </w:p>
    <w:p w14:paraId="182E66F7" w14:textId="77777777" w:rsidR="00EB0C99" w:rsidRPr="00885ACD" w:rsidRDefault="00EB0C99" w:rsidP="00EB0C99">
      <w:pPr>
        <w:ind w:right="198"/>
        <w:jc w:val="both"/>
        <w:rPr>
          <w:b/>
          <w:sz w:val="24"/>
          <w:szCs w:val="24"/>
          <w:lang w:val="lt-LT"/>
        </w:rPr>
      </w:pPr>
    </w:p>
    <w:p w14:paraId="182E66F8" w14:textId="0DFA843B" w:rsidR="00EB0C99" w:rsidRPr="00885ACD" w:rsidRDefault="00EB0C99" w:rsidP="00421CF2">
      <w:pPr>
        <w:ind w:right="198" w:firstLine="709"/>
        <w:jc w:val="both"/>
        <w:rPr>
          <w:b/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>Sprendimo projekto tikslas ir uždaviniai</w:t>
      </w:r>
      <w:r w:rsidR="00421CF2" w:rsidRPr="00885ACD">
        <w:rPr>
          <w:b/>
          <w:sz w:val="24"/>
          <w:szCs w:val="24"/>
          <w:lang w:val="lt-LT"/>
        </w:rPr>
        <w:t>.</w:t>
      </w:r>
      <w:r w:rsidR="00421CF2" w:rsidRPr="006D295D">
        <w:rPr>
          <w:sz w:val="24"/>
          <w:szCs w:val="24"/>
          <w:lang w:val="lt-LT"/>
        </w:rPr>
        <w:t xml:space="preserve"> P</w:t>
      </w:r>
      <w:r>
        <w:rPr>
          <w:sz w:val="24"/>
          <w:szCs w:val="24"/>
          <w:lang w:val="lt-LT"/>
        </w:rPr>
        <w:t>atvirtinti Rokiškio rajono savi</w:t>
      </w:r>
      <w:r w:rsidR="00AA1733">
        <w:rPr>
          <w:sz w:val="24"/>
          <w:szCs w:val="24"/>
          <w:lang w:val="lt-LT"/>
        </w:rPr>
        <w:t>valdybės švietimo įstaigose 2020</w:t>
      </w:r>
      <w:r w:rsidR="00A119E3">
        <w:rPr>
          <w:sz w:val="24"/>
          <w:szCs w:val="24"/>
          <w:lang w:val="lt-LT"/>
        </w:rPr>
        <w:t>‒</w:t>
      </w:r>
      <w:r w:rsidR="00AA1733">
        <w:rPr>
          <w:sz w:val="24"/>
          <w:szCs w:val="24"/>
          <w:lang w:val="lt-LT"/>
        </w:rPr>
        <w:t>2021</w:t>
      </w:r>
      <w:r>
        <w:rPr>
          <w:sz w:val="24"/>
          <w:szCs w:val="24"/>
          <w:lang w:val="lt-LT"/>
        </w:rPr>
        <w:t xml:space="preserve"> mokslo metams priešmokyklinio ugdymo</w:t>
      </w:r>
      <w:r w:rsidR="00421CF2">
        <w:rPr>
          <w:sz w:val="24"/>
          <w:szCs w:val="24"/>
          <w:lang w:val="lt-LT"/>
        </w:rPr>
        <w:t xml:space="preserve"> grupes ir jų</w:t>
      </w:r>
      <w:r>
        <w:rPr>
          <w:sz w:val="24"/>
          <w:szCs w:val="24"/>
          <w:lang w:val="lt-LT"/>
        </w:rPr>
        <w:t xml:space="preserve"> </w:t>
      </w:r>
      <w:r w:rsidRPr="00885ACD">
        <w:rPr>
          <w:sz w:val="24"/>
          <w:szCs w:val="24"/>
          <w:lang w:val="lt-LT"/>
        </w:rPr>
        <w:t>organizavimo modelius.</w:t>
      </w:r>
    </w:p>
    <w:p w14:paraId="182E66F9" w14:textId="41A5BCBF" w:rsidR="00EB0C99" w:rsidRPr="00885ACD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>Šiuo metu esantis teisinis reglamentavimas.</w:t>
      </w:r>
      <w:r w:rsidRPr="00885ACD">
        <w:rPr>
          <w:sz w:val="24"/>
          <w:szCs w:val="24"/>
          <w:lang w:val="lt-LT"/>
        </w:rPr>
        <w:t xml:space="preserve"> </w:t>
      </w:r>
      <w:r w:rsidR="00421CF2" w:rsidRPr="00885ACD">
        <w:rPr>
          <w:sz w:val="24"/>
          <w:szCs w:val="24"/>
          <w:lang w:val="lt-LT"/>
        </w:rPr>
        <w:t xml:space="preserve">Lietuvos Respublikos vietos savivaldos įstatymo 7 straipsnio 7 punktas ir 16 straipsnio 4 punktas, </w:t>
      </w:r>
      <w:r w:rsidRPr="00885ACD">
        <w:rPr>
          <w:sz w:val="24"/>
          <w:szCs w:val="24"/>
          <w:lang w:val="lt-LT"/>
        </w:rPr>
        <w:t>Priešmokyklinio ugdymo tvarkos aprašo, patvirtinto Lietuvos Respublikos švietimo ir mokslo ministro 2016 m. liepos 22 d. įsakymu Nr. V-674 „Dėl Priešmokyklinio ugdymo tvarkos aprašo patvirtinimo“, 7.1. punktas, Rokiškio rajono savivaldybės tarybos 2016 m. ge</w:t>
      </w:r>
      <w:r w:rsidR="00421CF2" w:rsidRPr="00885ACD">
        <w:rPr>
          <w:sz w:val="24"/>
          <w:szCs w:val="24"/>
          <w:lang w:val="lt-LT"/>
        </w:rPr>
        <w:t xml:space="preserve">gužės 27 d. sprendimas Nr. </w:t>
      </w:r>
      <w:r w:rsidR="00A6583B">
        <w:rPr>
          <w:sz w:val="24"/>
          <w:szCs w:val="24"/>
          <w:lang w:val="lt-LT"/>
        </w:rPr>
        <w:t>TS- 1</w:t>
      </w:r>
      <w:r w:rsidR="00421CF2" w:rsidRPr="00885ACD">
        <w:rPr>
          <w:sz w:val="24"/>
          <w:szCs w:val="24"/>
          <w:lang w:val="lt-LT"/>
        </w:rPr>
        <w:t>28 „</w:t>
      </w:r>
      <w:r w:rsidRPr="00885ACD">
        <w:rPr>
          <w:sz w:val="24"/>
          <w:szCs w:val="24"/>
          <w:lang w:val="lt-LT"/>
        </w:rPr>
        <w:t>Dėl Rokiškio rajono savivaldybės švietimo įstaigose taikomų priešmokyklinio ugdymo organizavimo modelių patvirtinimo</w:t>
      </w:r>
      <w:r w:rsidR="00A119E3">
        <w:rPr>
          <w:sz w:val="24"/>
          <w:szCs w:val="24"/>
          <w:lang w:val="lt-LT"/>
        </w:rPr>
        <w:t>“</w:t>
      </w:r>
      <w:r w:rsidRPr="00885ACD">
        <w:rPr>
          <w:sz w:val="24"/>
          <w:szCs w:val="24"/>
          <w:lang w:val="lt-LT"/>
        </w:rPr>
        <w:t>.</w:t>
      </w:r>
    </w:p>
    <w:p w14:paraId="182E66FA" w14:textId="77777777" w:rsidR="00EB0C99" w:rsidRPr="00885ACD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>Sprendimo projekto esmė</w:t>
      </w:r>
      <w:r w:rsidRPr="00885ACD">
        <w:rPr>
          <w:sz w:val="24"/>
          <w:szCs w:val="24"/>
          <w:lang w:val="lt-LT"/>
        </w:rPr>
        <w:t xml:space="preserve">. Priešmokyklinio ugdymo tvarkos aprašo 7.1. punkte nurodyta, kad savininko teises ir pareigas įgyvendinanti institucija kasmet įvertina priešmokyklinio ugdymo poreikį, turimus išteklius, tikslina ir tvirtina priešmokyklinio ugdymo organizavimo modelius mokyklose. </w:t>
      </w:r>
    </w:p>
    <w:p w14:paraId="182E66FB" w14:textId="186BCBED" w:rsidR="00EB0C99" w:rsidRPr="00885ACD" w:rsidRDefault="00EB0C99" w:rsidP="00EB0C99">
      <w:pPr>
        <w:ind w:right="198" w:firstLine="709"/>
        <w:jc w:val="both"/>
        <w:rPr>
          <w:color w:val="000000"/>
          <w:sz w:val="24"/>
          <w:szCs w:val="24"/>
          <w:lang w:val="lt-LT"/>
        </w:rPr>
      </w:pPr>
      <w:r w:rsidRPr="00885ACD">
        <w:rPr>
          <w:sz w:val="24"/>
          <w:szCs w:val="24"/>
          <w:lang w:val="lt-LT"/>
        </w:rPr>
        <w:t>Sprendim</w:t>
      </w:r>
      <w:r w:rsidR="00AA1AA1" w:rsidRPr="00885ACD">
        <w:rPr>
          <w:sz w:val="24"/>
          <w:szCs w:val="24"/>
          <w:lang w:val="lt-LT"/>
        </w:rPr>
        <w:t>o projekte yra pateikti 20</w:t>
      </w:r>
      <w:r w:rsidR="00AA1733" w:rsidRPr="00885ACD">
        <w:rPr>
          <w:sz w:val="24"/>
          <w:szCs w:val="24"/>
          <w:lang w:val="lt-LT"/>
        </w:rPr>
        <w:t>20</w:t>
      </w:r>
      <w:r w:rsidR="00A119E3">
        <w:rPr>
          <w:sz w:val="24"/>
          <w:szCs w:val="24"/>
          <w:lang w:val="lt-LT"/>
        </w:rPr>
        <w:t>‒</w:t>
      </w:r>
      <w:r w:rsidR="00AA1733" w:rsidRPr="00885ACD">
        <w:rPr>
          <w:sz w:val="24"/>
          <w:szCs w:val="24"/>
          <w:lang w:val="lt-LT"/>
        </w:rPr>
        <w:t>2021</w:t>
      </w:r>
      <w:r w:rsidR="00AA1AA1" w:rsidRPr="00885ACD">
        <w:rPr>
          <w:sz w:val="24"/>
          <w:szCs w:val="24"/>
          <w:lang w:val="lt-LT"/>
        </w:rPr>
        <w:t xml:space="preserve"> mokslo metais</w:t>
      </w:r>
      <w:r w:rsidRPr="00885ACD">
        <w:rPr>
          <w:sz w:val="24"/>
          <w:szCs w:val="24"/>
          <w:lang w:val="lt-LT"/>
        </w:rPr>
        <w:t xml:space="preserve"> rajono švietimo įstaigose numatomi priešmokyklinio ugdymo organizavimo modeliai. Siūloma patvirtinti</w:t>
      </w:r>
      <w:r w:rsidRPr="00885ACD">
        <w:rPr>
          <w:color w:val="000000"/>
          <w:sz w:val="24"/>
          <w:szCs w:val="24"/>
          <w:lang w:val="lt-LT"/>
        </w:rPr>
        <w:t xml:space="preserve"> modelius, atsižvelgiant į įstaigų darbo laiką, finansavimą, tėvų (globėjų) pageidavimus.</w:t>
      </w:r>
      <w:r w:rsidR="009B3356" w:rsidRPr="00885ACD">
        <w:rPr>
          <w:color w:val="000000"/>
          <w:sz w:val="24"/>
          <w:szCs w:val="24"/>
          <w:lang w:val="lt-LT"/>
        </w:rPr>
        <w:t xml:space="preserve"> Su kiekvienos įstaigos vadovu individual</w:t>
      </w:r>
      <w:r w:rsidR="00823E29">
        <w:rPr>
          <w:color w:val="000000"/>
          <w:sz w:val="24"/>
          <w:szCs w:val="24"/>
          <w:lang w:val="lt-LT"/>
        </w:rPr>
        <w:t>iai buvo šis klausimas aptartas</w:t>
      </w:r>
      <w:r w:rsidR="00AA1733" w:rsidRPr="00885ACD">
        <w:rPr>
          <w:color w:val="000000"/>
          <w:sz w:val="24"/>
          <w:szCs w:val="24"/>
          <w:lang w:val="lt-LT"/>
        </w:rPr>
        <w:t>.</w:t>
      </w:r>
    </w:p>
    <w:p w14:paraId="182E66FC" w14:textId="7A7AF60C" w:rsidR="00EB0C99" w:rsidRPr="00885ACD" w:rsidRDefault="00EB0C99" w:rsidP="00EB0C99">
      <w:pPr>
        <w:ind w:right="198" w:firstLine="709"/>
        <w:jc w:val="both"/>
        <w:rPr>
          <w:b/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>Galimos pasekmės, priėmus siūlomą sprendimo projektą</w:t>
      </w:r>
      <w:r w:rsidR="00A119E3">
        <w:rPr>
          <w:b/>
          <w:sz w:val="24"/>
          <w:szCs w:val="24"/>
          <w:lang w:val="lt-LT"/>
        </w:rPr>
        <w:t>:</w:t>
      </w:r>
    </w:p>
    <w:p w14:paraId="182E66FD" w14:textId="38DA2C4D" w:rsidR="00EB0C99" w:rsidRPr="00885ACD" w:rsidRDefault="00A119E3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BC3D91">
        <w:rPr>
          <w:b/>
          <w:sz w:val="24"/>
          <w:szCs w:val="24"/>
          <w:lang w:val="lt-LT"/>
        </w:rPr>
        <w:t>te</w:t>
      </w:r>
      <w:r w:rsidR="00EB0C99" w:rsidRPr="00BC3D91">
        <w:rPr>
          <w:b/>
          <w:sz w:val="24"/>
          <w:szCs w:val="24"/>
          <w:lang w:val="lt-LT"/>
        </w:rPr>
        <w:t>igiamos</w:t>
      </w:r>
      <w:r w:rsidRPr="00BC3D91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‒</w:t>
      </w:r>
      <w:r w:rsidR="00EB0C99" w:rsidRPr="00885ACD">
        <w:rPr>
          <w:sz w:val="24"/>
          <w:szCs w:val="24"/>
          <w:lang w:val="lt-LT"/>
        </w:rPr>
        <w:t xml:space="preserve"> pagal poreikį ir esamus išteklius švietimo įstaigos kompl</w:t>
      </w:r>
      <w:r w:rsidR="004371B4" w:rsidRPr="00885ACD">
        <w:rPr>
          <w:sz w:val="24"/>
          <w:szCs w:val="24"/>
          <w:lang w:val="lt-LT"/>
        </w:rPr>
        <w:t>ektuos grupes, kuriose bus vykdoma priešmokyklinio ugdymo programa</w:t>
      </w:r>
      <w:r>
        <w:rPr>
          <w:sz w:val="24"/>
          <w:szCs w:val="24"/>
          <w:lang w:val="lt-LT"/>
        </w:rPr>
        <w:t>;</w:t>
      </w:r>
    </w:p>
    <w:p w14:paraId="182E66FE" w14:textId="4CB9C5C4" w:rsidR="00EB0C99" w:rsidRPr="00885ACD" w:rsidRDefault="00A119E3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BC3D91">
        <w:rPr>
          <w:b/>
          <w:sz w:val="24"/>
          <w:szCs w:val="24"/>
          <w:lang w:val="lt-LT"/>
        </w:rPr>
        <w:t>n</w:t>
      </w:r>
      <w:r w:rsidR="00EB0C99" w:rsidRPr="00BC3D91">
        <w:rPr>
          <w:b/>
          <w:sz w:val="24"/>
          <w:szCs w:val="24"/>
          <w:lang w:val="lt-LT"/>
        </w:rPr>
        <w:t>eigiamos</w:t>
      </w:r>
      <w:r w:rsidRPr="00BC3D91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‒ n</w:t>
      </w:r>
      <w:r w:rsidR="00EB0C99" w:rsidRPr="00885ACD">
        <w:rPr>
          <w:sz w:val="24"/>
          <w:szCs w:val="24"/>
          <w:lang w:val="lt-LT"/>
        </w:rPr>
        <w:t xml:space="preserve">ėra duomenų apie galimas (tikėtinas) neigiamas pasekmes priėmus teikiamą sprendimo projektą. </w:t>
      </w:r>
    </w:p>
    <w:p w14:paraId="182E66FF" w14:textId="0DE4DE20" w:rsidR="00EB0C99" w:rsidRPr="00F62D5A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844257">
        <w:rPr>
          <w:b/>
          <w:sz w:val="24"/>
          <w:szCs w:val="24"/>
          <w:lang w:val="lt-LT"/>
        </w:rPr>
        <w:t>Kokia sprendimo projekto nauda Rokiškio rajono gyventojams</w:t>
      </w:r>
      <w:r>
        <w:rPr>
          <w:sz w:val="24"/>
          <w:szCs w:val="24"/>
          <w:lang w:val="lt-LT"/>
        </w:rPr>
        <w:t>. Tėvai, kurių vaika</w:t>
      </w:r>
      <w:r w:rsidR="00AA1733">
        <w:rPr>
          <w:sz w:val="24"/>
          <w:szCs w:val="24"/>
          <w:lang w:val="lt-LT"/>
        </w:rPr>
        <w:t>i nuo 2020</w:t>
      </w:r>
      <w:r>
        <w:rPr>
          <w:sz w:val="24"/>
          <w:szCs w:val="24"/>
          <w:lang w:val="lt-LT"/>
        </w:rPr>
        <w:t xml:space="preserve"> m. rugsėjo 1 d. turės ugdytis pagal priešmokyklinio ugdymo programą (priešmokyklinis ugdymas</w:t>
      </w:r>
      <w:r w:rsidR="00421CF2">
        <w:rPr>
          <w:sz w:val="24"/>
          <w:szCs w:val="24"/>
          <w:lang w:val="lt-LT"/>
        </w:rPr>
        <w:t xml:space="preserve"> nuo 2016-09-01 yra</w:t>
      </w:r>
      <w:r>
        <w:rPr>
          <w:sz w:val="24"/>
          <w:szCs w:val="24"/>
          <w:lang w:val="lt-LT"/>
        </w:rPr>
        <w:t xml:space="preserve"> privalomas)</w:t>
      </w:r>
      <w:r w:rsidR="00A119E3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gaus informaciją apie Rokiškio rajono švietimo įstaigas, kuriose bus vykdoma priešmokyklinio ugdymo programa, </w:t>
      </w:r>
      <w:r w:rsidR="00421CF2">
        <w:rPr>
          <w:sz w:val="24"/>
          <w:szCs w:val="24"/>
          <w:lang w:val="lt-LT"/>
        </w:rPr>
        <w:t xml:space="preserve">taip pat </w:t>
      </w:r>
      <w:r w:rsidR="00AA1733">
        <w:rPr>
          <w:sz w:val="24"/>
          <w:szCs w:val="24"/>
          <w:lang w:val="lt-LT"/>
        </w:rPr>
        <w:t xml:space="preserve">apie </w:t>
      </w:r>
      <w:r w:rsidR="00823E29">
        <w:rPr>
          <w:sz w:val="24"/>
          <w:szCs w:val="24"/>
          <w:lang w:val="lt-LT"/>
        </w:rPr>
        <w:t xml:space="preserve">priešmokyklinių </w:t>
      </w:r>
      <w:r>
        <w:rPr>
          <w:sz w:val="24"/>
          <w:szCs w:val="24"/>
          <w:lang w:val="lt-LT"/>
        </w:rPr>
        <w:t>grupių veiklos trukmę per dieną.</w:t>
      </w:r>
    </w:p>
    <w:p w14:paraId="182E6700" w14:textId="77777777" w:rsidR="00EB0C99" w:rsidRPr="00885ACD" w:rsidRDefault="00EB0C99" w:rsidP="00EB0C99">
      <w:pPr>
        <w:ind w:right="198" w:firstLine="709"/>
        <w:jc w:val="both"/>
        <w:rPr>
          <w:b/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 xml:space="preserve">Finansavimo šaltiniai ir jų poreikis. </w:t>
      </w:r>
      <w:r w:rsidRPr="00885ACD">
        <w:rPr>
          <w:sz w:val="24"/>
          <w:szCs w:val="24"/>
          <w:lang w:val="lt-LT"/>
        </w:rPr>
        <w:t>Papildomų lėšų nereikės.</w:t>
      </w:r>
    </w:p>
    <w:p w14:paraId="182E6701" w14:textId="77777777" w:rsidR="00EB0C99" w:rsidRPr="006D295D" w:rsidRDefault="00EB0C99" w:rsidP="00EB0C99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885AC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Pr="006D295D">
        <w:rPr>
          <w:b/>
          <w:bCs/>
          <w:color w:val="00000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Projektas neprieštarauja galiojantiems teisės aktams.</w:t>
      </w:r>
    </w:p>
    <w:p w14:paraId="182E6702" w14:textId="10510FF4" w:rsidR="00EB0C99" w:rsidRPr="00844257" w:rsidRDefault="00EB0C99" w:rsidP="00EB0C99">
      <w:pPr>
        <w:pStyle w:val="Default"/>
        <w:ind w:firstLine="709"/>
        <w:jc w:val="both"/>
        <w:rPr>
          <w:b/>
        </w:rPr>
      </w:pPr>
      <w:r w:rsidRPr="00844257">
        <w:rPr>
          <w:b/>
        </w:rPr>
        <w:t>Antikorupcinis vertinimas</w:t>
      </w:r>
      <w:r w:rsidRPr="00844257">
        <w:t>.</w:t>
      </w:r>
      <w:r>
        <w:t xml:space="preserve"> Teisės akte nenumatoma reguliuoti visuomeninių santykių, susijusių su Lietuvos Respublikos </w:t>
      </w:r>
      <w:r w:rsidR="00825355">
        <w:t>k</w:t>
      </w:r>
      <w:r>
        <w:t>orupcijos prevencijos įstatymo 8 straipsnio 1 dalyje numatytais veiksmais.</w:t>
      </w:r>
    </w:p>
    <w:p w14:paraId="182E6704" w14:textId="77777777" w:rsidR="00EB0C99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182E6705" w14:textId="77777777" w:rsidR="00EB0C99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</w:p>
    <w:p w14:paraId="182E6706" w14:textId="77777777" w:rsidR="00AA1733" w:rsidRDefault="00EB0C99" w:rsidP="00EB0C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</w:t>
      </w:r>
      <w:r w:rsidR="00AA1733">
        <w:rPr>
          <w:sz w:val="24"/>
          <w:szCs w:val="24"/>
          <w:lang w:val="lt-LT"/>
        </w:rPr>
        <w:t>, kultūros ir sporto</w:t>
      </w:r>
      <w:r>
        <w:rPr>
          <w:sz w:val="24"/>
          <w:szCs w:val="24"/>
          <w:lang w:val="lt-LT"/>
        </w:rPr>
        <w:t xml:space="preserve"> skyriaus </w:t>
      </w:r>
    </w:p>
    <w:p w14:paraId="182E6707" w14:textId="77777777" w:rsidR="00495A04" w:rsidRPr="00CB0190" w:rsidRDefault="00EB0C99" w:rsidP="00EB0C99">
      <w:pPr>
        <w:rPr>
          <w:caps/>
          <w:sz w:val="24"/>
          <w:szCs w:val="24"/>
        </w:rPr>
      </w:pPr>
      <w:r>
        <w:rPr>
          <w:sz w:val="24"/>
          <w:szCs w:val="24"/>
          <w:lang w:val="lt-LT"/>
        </w:rPr>
        <w:t xml:space="preserve">vyriausioji specialistė                                                           </w:t>
      </w:r>
      <w:r w:rsidR="00AA1733">
        <w:rPr>
          <w:sz w:val="24"/>
          <w:szCs w:val="24"/>
          <w:lang w:val="lt-LT"/>
        </w:rPr>
        <w:t xml:space="preserve">                                    </w:t>
      </w:r>
      <w:r>
        <w:rPr>
          <w:sz w:val="24"/>
          <w:szCs w:val="24"/>
          <w:lang w:val="lt-LT"/>
        </w:rPr>
        <w:t xml:space="preserve">  Jolita </w:t>
      </w:r>
      <w:proofErr w:type="spellStart"/>
      <w:r>
        <w:rPr>
          <w:sz w:val="24"/>
          <w:szCs w:val="24"/>
          <w:lang w:val="lt-LT"/>
        </w:rPr>
        <w:t>Geidanienė</w:t>
      </w:r>
      <w:proofErr w:type="spellEnd"/>
    </w:p>
    <w:p w14:paraId="182E670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82E670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82E670A" w14:textId="77777777" w:rsidR="001059F4" w:rsidRPr="00495A04" w:rsidRDefault="001059F4" w:rsidP="008E7F5B"/>
    <w:sectPr w:rsidR="001059F4" w:rsidRPr="00495A04" w:rsidSect="00A6583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E670D" w14:textId="77777777" w:rsidR="00F856F6" w:rsidRDefault="00F856F6">
      <w:r>
        <w:separator/>
      </w:r>
    </w:p>
  </w:endnote>
  <w:endnote w:type="continuationSeparator" w:id="0">
    <w:p w14:paraId="182E670E" w14:textId="77777777" w:rsidR="00F856F6" w:rsidRDefault="00F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E670B" w14:textId="77777777" w:rsidR="00F856F6" w:rsidRDefault="00F856F6">
      <w:r>
        <w:separator/>
      </w:r>
    </w:p>
  </w:footnote>
  <w:footnote w:type="continuationSeparator" w:id="0">
    <w:p w14:paraId="182E670C" w14:textId="77777777" w:rsidR="00F856F6" w:rsidRDefault="00F8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670F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82E6718" wp14:editId="182E671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E6710" w14:textId="0A9EA974" w:rsidR="00EB1BFB" w:rsidRPr="00645DAA" w:rsidRDefault="00645DAA" w:rsidP="00645DAA">
    <w:pPr>
      <w:jc w:val="right"/>
      <w:rPr>
        <w:sz w:val="24"/>
        <w:szCs w:val="24"/>
      </w:rPr>
    </w:pPr>
    <w:proofErr w:type="spellStart"/>
    <w:r w:rsidRPr="00645DAA">
      <w:rPr>
        <w:sz w:val="24"/>
        <w:szCs w:val="24"/>
      </w:rPr>
      <w:t>Projektas</w:t>
    </w:r>
    <w:proofErr w:type="spellEnd"/>
  </w:p>
  <w:p w14:paraId="182E6711" w14:textId="77777777" w:rsidR="00EB1BFB" w:rsidRPr="00645DAA" w:rsidRDefault="00EB1BFB" w:rsidP="00EB1BFB">
    <w:pPr>
      <w:rPr>
        <w:sz w:val="24"/>
        <w:szCs w:val="24"/>
      </w:rPr>
    </w:pPr>
  </w:p>
  <w:p w14:paraId="182E6712" w14:textId="77777777" w:rsidR="00EB1BFB" w:rsidRPr="00645DAA" w:rsidRDefault="00EB1BFB" w:rsidP="00EB1BFB">
    <w:pPr>
      <w:rPr>
        <w:sz w:val="24"/>
        <w:szCs w:val="24"/>
      </w:rPr>
    </w:pPr>
  </w:p>
  <w:p w14:paraId="182E6713" w14:textId="77777777" w:rsidR="00EB1BFB" w:rsidRPr="00645DAA" w:rsidRDefault="00EB1BFB" w:rsidP="00EB1BFB">
    <w:pPr>
      <w:rPr>
        <w:b/>
        <w:sz w:val="24"/>
        <w:szCs w:val="24"/>
      </w:rPr>
    </w:pPr>
    <w:r w:rsidRPr="00645DAA">
      <w:rPr>
        <w:b/>
        <w:sz w:val="24"/>
        <w:szCs w:val="24"/>
      </w:rPr>
      <w:t xml:space="preserve">          </w:t>
    </w:r>
  </w:p>
  <w:p w14:paraId="182E6714" w14:textId="77777777" w:rsidR="00EB1BFB" w:rsidRPr="00645DAA" w:rsidRDefault="00EB1BFB" w:rsidP="00645DAA">
    <w:pPr>
      <w:jc w:val="center"/>
      <w:rPr>
        <w:b/>
        <w:sz w:val="24"/>
        <w:szCs w:val="24"/>
      </w:rPr>
    </w:pPr>
  </w:p>
  <w:p w14:paraId="182E6715" w14:textId="77777777" w:rsidR="00EB1BFB" w:rsidRPr="00645DAA" w:rsidRDefault="00EB1BFB" w:rsidP="00EB1BFB">
    <w:pPr>
      <w:jc w:val="center"/>
      <w:rPr>
        <w:b/>
        <w:sz w:val="24"/>
        <w:szCs w:val="24"/>
      </w:rPr>
    </w:pPr>
    <w:r w:rsidRPr="00645DAA">
      <w:rPr>
        <w:b/>
        <w:sz w:val="24"/>
        <w:szCs w:val="24"/>
      </w:rPr>
      <w:t>ROKI</w:t>
    </w:r>
    <w:r w:rsidRPr="00645DAA">
      <w:rPr>
        <w:b/>
        <w:sz w:val="24"/>
        <w:szCs w:val="24"/>
        <w:lang w:val="lt-LT"/>
      </w:rPr>
      <w:t>Š</w:t>
    </w:r>
    <w:r w:rsidRPr="00645DAA">
      <w:rPr>
        <w:b/>
        <w:sz w:val="24"/>
        <w:szCs w:val="24"/>
      </w:rPr>
      <w:t>KIO RAJONO SAVIVALDYBĖS TARYBA</w:t>
    </w:r>
  </w:p>
  <w:p w14:paraId="54A070C8" w14:textId="77777777" w:rsidR="00645DAA" w:rsidRDefault="00645DAA" w:rsidP="00EB1BFB">
    <w:pPr>
      <w:jc w:val="center"/>
      <w:rPr>
        <w:b/>
        <w:sz w:val="24"/>
        <w:szCs w:val="24"/>
      </w:rPr>
    </w:pPr>
  </w:p>
  <w:p w14:paraId="182E6717" w14:textId="1F0E322D" w:rsidR="00EB1BFB" w:rsidRPr="00645DAA" w:rsidRDefault="00EB1BFB" w:rsidP="00EB1BFB">
    <w:pPr>
      <w:jc w:val="center"/>
      <w:rPr>
        <w:b/>
        <w:sz w:val="24"/>
        <w:szCs w:val="24"/>
      </w:rPr>
    </w:pPr>
    <w:r w:rsidRPr="00645DA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274BF1"/>
    <w:multiLevelType w:val="multilevel"/>
    <w:tmpl w:val="6322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55D"/>
    <w:rsid w:val="00011D51"/>
    <w:rsid w:val="00065376"/>
    <w:rsid w:val="000D2829"/>
    <w:rsid w:val="000D5DBA"/>
    <w:rsid w:val="001059F4"/>
    <w:rsid w:val="00113C20"/>
    <w:rsid w:val="00176684"/>
    <w:rsid w:val="001A7942"/>
    <w:rsid w:val="001E7209"/>
    <w:rsid w:val="001E755B"/>
    <w:rsid w:val="00216C28"/>
    <w:rsid w:val="002321CA"/>
    <w:rsid w:val="002B5E3A"/>
    <w:rsid w:val="003A2F5A"/>
    <w:rsid w:val="003B52FE"/>
    <w:rsid w:val="00421CF2"/>
    <w:rsid w:val="004371B4"/>
    <w:rsid w:val="00441928"/>
    <w:rsid w:val="00454130"/>
    <w:rsid w:val="004735F8"/>
    <w:rsid w:val="004804F1"/>
    <w:rsid w:val="004855CF"/>
    <w:rsid w:val="00485BBD"/>
    <w:rsid w:val="00495A04"/>
    <w:rsid w:val="004D16DF"/>
    <w:rsid w:val="00580385"/>
    <w:rsid w:val="00583001"/>
    <w:rsid w:val="00590F26"/>
    <w:rsid w:val="005E4261"/>
    <w:rsid w:val="006222F2"/>
    <w:rsid w:val="00643BB1"/>
    <w:rsid w:val="00645DAA"/>
    <w:rsid w:val="00662C6D"/>
    <w:rsid w:val="006663B2"/>
    <w:rsid w:val="0067194A"/>
    <w:rsid w:val="006A760B"/>
    <w:rsid w:val="006B073B"/>
    <w:rsid w:val="006D295D"/>
    <w:rsid w:val="006F3FD0"/>
    <w:rsid w:val="00783CDF"/>
    <w:rsid w:val="00802881"/>
    <w:rsid w:val="00823E29"/>
    <w:rsid w:val="00825355"/>
    <w:rsid w:val="00866A63"/>
    <w:rsid w:val="00885ACD"/>
    <w:rsid w:val="00892E92"/>
    <w:rsid w:val="008B70DA"/>
    <w:rsid w:val="008C39F5"/>
    <w:rsid w:val="008E5790"/>
    <w:rsid w:val="008E7F5B"/>
    <w:rsid w:val="008F3E4E"/>
    <w:rsid w:val="008F6439"/>
    <w:rsid w:val="00906590"/>
    <w:rsid w:val="00917406"/>
    <w:rsid w:val="009330E9"/>
    <w:rsid w:val="009339A7"/>
    <w:rsid w:val="009B3356"/>
    <w:rsid w:val="009C1F16"/>
    <w:rsid w:val="00A00E97"/>
    <w:rsid w:val="00A02211"/>
    <w:rsid w:val="00A119E3"/>
    <w:rsid w:val="00A6583B"/>
    <w:rsid w:val="00AA1733"/>
    <w:rsid w:val="00AA1AA1"/>
    <w:rsid w:val="00AC04D7"/>
    <w:rsid w:val="00AC6EFA"/>
    <w:rsid w:val="00AC6F03"/>
    <w:rsid w:val="00B20819"/>
    <w:rsid w:val="00B21FA0"/>
    <w:rsid w:val="00B46779"/>
    <w:rsid w:val="00B52CC9"/>
    <w:rsid w:val="00B66C0A"/>
    <w:rsid w:val="00B84580"/>
    <w:rsid w:val="00BC3D91"/>
    <w:rsid w:val="00BD5C9B"/>
    <w:rsid w:val="00BF1C9E"/>
    <w:rsid w:val="00C17194"/>
    <w:rsid w:val="00C34FDC"/>
    <w:rsid w:val="00C37DFB"/>
    <w:rsid w:val="00C83929"/>
    <w:rsid w:val="00CA536C"/>
    <w:rsid w:val="00CC0E4C"/>
    <w:rsid w:val="00CC3400"/>
    <w:rsid w:val="00CC5051"/>
    <w:rsid w:val="00D31F88"/>
    <w:rsid w:val="00D80CD2"/>
    <w:rsid w:val="00DE4CEA"/>
    <w:rsid w:val="00DE738F"/>
    <w:rsid w:val="00DF5E74"/>
    <w:rsid w:val="00E01E4B"/>
    <w:rsid w:val="00E05ED4"/>
    <w:rsid w:val="00E57DCB"/>
    <w:rsid w:val="00E750C3"/>
    <w:rsid w:val="00EB0C99"/>
    <w:rsid w:val="00EB1BFB"/>
    <w:rsid w:val="00EF3F6E"/>
    <w:rsid w:val="00F45207"/>
    <w:rsid w:val="00F55A97"/>
    <w:rsid w:val="00F856F6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E6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682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2020-06-08T07:35:00Z</cp:lastPrinted>
  <dcterms:created xsi:type="dcterms:W3CDTF">2020-06-16T13:09:00Z</dcterms:created>
  <dcterms:modified xsi:type="dcterms:W3CDTF">2020-06-16T13:09:00Z</dcterms:modified>
</cp:coreProperties>
</file>